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E24D6" w14:textId="77777777" w:rsidR="003F49DE" w:rsidRDefault="003F49DE" w:rsidP="003F49DE">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74731980" w14:textId="15CCF05E" w:rsidR="003F49DE" w:rsidRDefault="003F49DE"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27F7DF9A" w14:textId="77777777" w:rsidR="001C5989" w:rsidRDefault="001C5989"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 xml:space="preserve">EXTREME E LAUNCHES FANWORLD AHEAD OF </w:t>
      </w:r>
    </w:p>
    <w:p w14:paraId="3B5F46B2" w14:textId="34C5EBE7" w:rsidR="00D1612E" w:rsidRPr="00D807C9" w:rsidRDefault="001C5989"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OCEAN X PRIX</w:t>
      </w:r>
    </w:p>
    <w:p w14:paraId="5127E538" w14:textId="77777777" w:rsidR="00787155" w:rsidRPr="00D807C9" w:rsidRDefault="00787155" w:rsidP="005568D6">
      <w:pPr>
        <w:pBdr>
          <w:top w:val="nil"/>
          <w:left w:val="nil"/>
          <w:bottom w:val="nil"/>
          <w:right w:val="nil"/>
          <w:between w:val="nil"/>
        </w:pBdr>
        <w:spacing w:after="0" w:line="240" w:lineRule="auto"/>
        <w:rPr>
          <w:rFonts w:ascii="Bariol" w:eastAsia="Avenir" w:hAnsi="Bariol" w:cs="Arabic Typesetting"/>
          <w:b/>
          <w:color w:val="00BD6F"/>
          <w:sz w:val="21"/>
          <w:szCs w:val="20"/>
        </w:rPr>
      </w:pPr>
    </w:p>
    <w:p w14:paraId="470D1D5F" w14:textId="596C62BE" w:rsidR="001C5989" w:rsidRPr="00E20EB2" w:rsidRDefault="00241B14" w:rsidP="001C5989">
      <w:pPr>
        <w:spacing w:before="100" w:beforeAutospacing="1" w:after="0" w:line="240" w:lineRule="auto"/>
        <w:rPr>
          <w:rFonts w:ascii="Helvetica" w:eastAsia="Times New Roman" w:hAnsi="Helvetica" w:cs="Times New Roman"/>
          <w:color w:val="000000"/>
          <w:sz w:val="18"/>
          <w:szCs w:val="18"/>
          <w:lang w:eastAsia="en-GB"/>
        </w:rPr>
      </w:pPr>
      <w:r>
        <w:rPr>
          <w:rFonts w:ascii="Bariol" w:eastAsia="Times New Roman" w:hAnsi="Bariol" w:cs="Arabic Typesetting"/>
          <w:b/>
          <w:bCs/>
          <w:color w:val="00FF99"/>
          <w:sz w:val="24"/>
          <w:szCs w:val="24"/>
        </w:rPr>
        <w:t xml:space="preserve">25 </w:t>
      </w:r>
      <w:r w:rsidR="00830FB8">
        <w:rPr>
          <w:rFonts w:ascii="Bariol" w:eastAsia="Times New Roman" w:hAnsi="Bariol" w:cs="Arabic Typesetting"/>
          <w:b/>
          <w:bCs/>
          <w:color w:val="00FF99"/>
          <w:sz w:val="24"/>
          <w:szCs w:val="24"/>
        </w:rPr>
        <w:t>May</w:t>
      </w:r>
      <w:r w:rsidR="003304B8">
        <w:rPr>
          <w:rFonts w:ascii="Bariol" w:eastAsia="Times New Roman" w:hAnsi="Bariol" w:cs="Arabic Typesetting"/>
          <w:b/>
          <w:bCs/>
          <w:color w:val="00FF99"/>
          <w:sz w:val="24"/>
          <w:szCs w:val="24"/>
        </w:rPr>
        <w:t xml:space="preserve"> </w:t>
      </w:r>
      <w:r w:rsidR="006F6319" w:rsidRPr="00D807C9">
        <w:rPr>
          <w:rFonts w:ascii="Bariol" w:eastAsia="Times New Roman" w:hAnsi="Bariol" w:cs="Arabic Typesetting"/>
          <w:b/>
          <w:bCs/>
          <w:color w:val="00FF99"/>
          <w:sz w:val="24"/>
          <w:szCs w:val="24"/>
        </w:rPr>
        <w:t>202</w:t>
      </w:r>
      <w:r w:rsidR="003304B8">
        <w:rPr>
          <w:rFonts w:ascii="Bariol" w:eastAsia="Times New Roman" w:hAnsi="Bariol" w:cs="Arabic Typesetting"/>
          <w:b/>
          <w:bCs/>
          <w:color w:val="00FF99"/>
          <w:sz w:val="24"/>
          <w:szCs w:val="24"/>
        </w:rPr>
        <w:t>1</w:t>
      </w:r>
      <w:r w:rsidR="0086376B" w:rsidRPr="00D807C9">
        <w:rPr>
          <w:rFonts w:ascii="Bariol" w:eastAsia="Times New Roman" w:hAnsi="Bariol" w:cs="Arabic Typesetting"/>
          <w:b/>
          <w:bCs/>
          <w:color w:val="00FF99"/>
          <w:sz w:val="24"/>
          <w:szCs w:val="24"/>
        </w:rPr>
        <w:t>, London:</w:t>
      </w:r>
      <w:r w:rsidR="001C5989">
        <w:rPr>
          <w:rFonts w:ascii="Bariol" w:eastAsia="Times New Roman" w:hAnsi="Bariol" w:cs="Arabic Typesetting"/>
          <w:b/>
          <w:bCs/>
          <w:color w:val="000000"/>
          <w:sz w:val="24"/>
          <w:szCs w:val="24"/>
        </w:rPr>
        <w:t xml:space="preserve"> </w:t>
      </w:r>
      <w:r w:rsidR="001C5989" w:rsidRPr="00E20EB2">
        <w:rPr>
          <w:rFonts w:ascii="Bariol" w:eastAsia="Times New Roman" w:hAnsi="Bariol" w:cs="Times New Roman"/>
          <w:color w:val="000000"/>
          <w:sz w:val="24"/>
          <w:szCs w:val="24"/>
          <w:lang w:eastAsia="en-GB"/>
        </w:rPr>
        <w:t>Today, Extreme E</w:t>
      </w:r>
      <w:r w:rsidR="001C5989">
        <w:rPr>
          <w:rFonts w:ascii="Bariol" w:eastAsia="Times New Roman" w:hAnsi="Bariol" w:cs="Times New Roman"/>
          <w:color w:val="000000"/>
          <w:sz w:val="24"/>
          <w:szCs w:val="24"/>
          <w:lang w:eastAsia="en-GB"/>
        </w:rPr>
        <w:t>, which is preparing for the Ocean X Prix in Senegal</w:t>
      </w:r>
      <w:r w:rsidR="00180C7C">
        <w:rPr>
          <w:rFonts w:ascii="Bariol" w:eastAsia="Times New Roman" w:hAnsi="Bariol" w:cs="Times New Roman"/>
          <w:color w:val="000000"/>
          <w:sz w:val="24"/>
          <w:szCs w:val="24"/>
          <w:lang w:eastAsia="en-GB"/>
        </w:rPr>
        <w:t xml:space="preserve"> (29-30 May)</w:t>
      </w:r>
      <w:r w:rsidR="001C5989">
        <w:rPr>
          <w:rFonts w:ascii="Bariol" w:eastAsia="Times New Roman" w:hAnsi="Bariol" w:cs="Times New Roman"/>
          <w:color w:val="000000"/>
          <w:sz w:val="24"/>
          <w:szCs w:val="24"/>
          <w:lang w:eastAsia="en-GB"/>
        </w:rPr>
        <w:t xml:space="preserve">, </w:t>
      </w:r>
      <w:r w:rsidR="001C5989" w:rsidRPr="00E20EB2">
        <w:rPr>
          <w:rFonts w:ascii="Bariol" w:eastAsia="Times New Roman" w:hAnsi="Bariol" w:cs="Times New Roman"/>
          <w:color w:val="000000"/>
          <w:sz w:val="24"/>
          <w:szCs w:val="24"/>
          <w:lang w:eastAsia="en-GB"/>
        </w:rPr>
        <w:t xml:space="preserve"> has launched FanWorld – a virtual experience for people at home to bring them closer to the action. In this virtual zone, fans will receive exclusive access to the Command Centre, driver’s on-board cameras plus a chance to win a spot in a live Q&amp;A with the championship’s world-class drivers. FanWorld is available</w:t>
      </w:r>
      <w:r w:rsidR="00C84EC2">
        <w:rPr>
          <w:rFonts w:ascii="Bariol" w:eastAsia="Times New Roman" w:hAnsi="Bariol" w:cs="Times New Roman"/>
          <w:color w:val="000000"/>
          <w:sz w:val="24"/>
          <w:szCs w:val="24"/>
          <w:lang w:eastAsia="en-GB"/>
        </w:rPr>
        <w:t xml:space="preserve"> </w:t>
      </w:r>
      <w:hyperlink r:id="rId7" w:history="1">
        <w:r w:rsidR="00C84EC2" w:rsidRPr="00C84EC2">
          <w:rPr>
            <w:rStyle w:val="Hyperlink"/>
            <w:rFonts w:ascii="Bariol" w:eastAsia="Times New Roman" w:hAnsi="Bariol" w:cs="Times New Roman"/>
            <w:sz w:val="24"/>
            <w:szCs w:val="24"/>
            <w:lang w:eastAsia="en-GB"/>
          </w:rPr>
          <w:t>here</w:t>
        </w:r>
        <w:r w:rsidR="001C5989" w:rsidRPr="00C84EC2">
          <w:rPr>
            <w:rStyle w:val="Hyperlink"/>
            <w:rFonts w:ascii="Bariol" w:eastAsia="Times New Roman" w:hAnsi="Bariol" w:cs="Times New Roman"/>
            <w:sz w:val="24"/>
            <w:szCs w:val="24"/>
            <w:lang w:eastAsia="en-GB"/>
          </w:rPr>
          <w:t> </w:t>
        </w:r>
      </w:hyperlink>
      <w:r w:rsidR="001C5989" w:rsidRPr="00E20EB2">
        <w:rPr>
          <w:rFonts w:ascii="Bariol" w:eastAsia="Times New Roman" w:hAnsi="Bariol" w:cs="Times New Roman"/>
          <w:color w:val="000000"/>
          <w:sz w:val="24"/>
          <w:szCs w:val="24"/>
          <w:lang w:eastAsia="en-GB"/>
        </w:rPr>
        <w:t xml:space="preserve">and entries for the live Q&amp;A draw close </w:t>
      </w:r>
      <w:r w:rsidR="007B6932">
        <w:rPr>
          <w:rFonts w:ascii="Bariol" w:eastAsia="Times New Roman" w:hAnsi="Bariol" w:cs="Times New Roman"/>
          <w:color w:val="000000"/>
          <w:sz w:val="24"/>
          <w:szCs w:val="24"/>
          <w:lang w:eastAsia="en-GB"/>
        </w:rPr>
        <w:t xml:space="preserve">this </w:t>
      </w:r>
      <w:r w:rsidR="001C5989" w:rsidRPr="00E20EB2">
        <w:rPr>
          <w:rFonts w:ascii="Bariol" w:eastAsia="Times New Roman" w:hAnsi="Bariol" w:cs="Times New Roman"/>
          <w:color w:val="000000"/>
          <w:sz w:val="24"/>
          <w:szCs w:val="24"/>
          <w:lang w:eastAsia="en-GB"/>
        </w:rPr>
        <w:t>Friday</w:t>
      </w:r>
      <w:r w:rsidR="007B6932">
        <w:rPr>
          <w:rFonts w:ascii="Bariol" w:eastAsia="Times New Roman" w:hAnsi="Bariol" w:cs="Times New Roman"/>
          <w:color w:val="000000"/>
          <w:sz w:val="24"/>
          <w:szCs w:val="24"/>
          <w:lang w:eastAsia="en-GB"/>
        </w:rPr>
        <w:t>,</w:t>
      </w:r>
      <w:r w:rsidR="001C5989" w:rsidRPr="00E20EB2">
        <w:rPr>
          <w:rFonts w:ascii="Bariol" w:eastAsia="Times New Roman" w:hAnsi="Bariol" w:cs="Times New Roman"/>
          <w:color w:val="000000"/>
          <w:sz w:val="24"/>
          <w:szCs w:val="24"/>
          <w:lang w:eastAsia="en-GB"/>
        </w:rPr>
        <w:t xml:space="preserve"> 28 May. </w:t>
      </w:r>
    </w:p>
    <w:p w14:paraId="4AB7269D" w14:textId="06C370C5" w:rsidR="007F6654" w:rsidRPr="001C5989" w:rsidRDefault="001C5989" w:rsidP="001C5989">
      <w:pPr>
        <w:spacing w:before="100" w:beforeAutospacing="1" w:after="0" w:line="240" w:lineRule="auto"/>
        <w:rPr>
          <w:rFonts w:ascii="Helvetica" w:eastAsia="Times New Roman" w:hAnsi="Helvetica" w:cs="Times New Roman"/>
          <w:color w:val="000000"/>
          <w:sz w:val="18"/>
          <w:szCs w:val="18"/>
          <w:lang w:eastAsia="en-GB"/>
        </w:rPr>
      </w:pPr>
      <w:r w:rsidRPr="00E20EB2">
        <w:rPr>
          <w:rFonts w:ascii="Bariol" w:eastAsia="Times New Roman" w:hAnsi="Bariol" w:cs="Times New Roman"/>
          <w:color w:val="000000"/>
          <w:sz w:val="24"/>
          <w:szCs w:val="24"/>
          <w:lang w:eastAsia="en-GB"/>
        </w:rPr>
        <w:t>Fans are encouraged to tag their experience using #XEFanWorld and the best content will be hosted in the virtual world bringing fans from all over the world together to experience Extreme E. There will also be an opportunity to access virtual autograph cards. </w:t>
      </w:r>
    </w:p>
    <w:p w14:paraId="5A27FA7A" w14:textId="77777777" w:rsidR="00840CDC" w:rsidRPr="002069DC" w:rsidRDefault="00840CDC" w:rsidP="00F90CD5">
      <w:pPr>
        <w:spacing w:after="0" w:line="240" w:lineRule="auto"/>
        <w:rPr>
          <w:rFonts w:ascii="Bariol" w:eastAsia="Times New Roman" w:hAnsi="Bariol" w:cs="Arabic Typesetting"/>
          <w:bCs/>
          <w:color w:val="000000"/>
          <w:sz w:val="24"/>
          <w:szCs w:val="24"/>
        </w:rPr>
      </w:pPr>
    </w:p>
    <w:p w14:paraId="2E39DCBB" w14:textId="0F20DA3C" w:rsidR="00180C7C" w:rsidRDefault="00D7779A" w:rsidP="00B829B0">
      <w:pPr>
        <w:spacing w:after="0" w:line="240" w:lineRule="auto"/>
        <w:rPr>
          <w:rFonts w:ascii="Bariol" w:eastAsia="Times New Roman" w:hAnsi="Bariol" w:cs="Arabic Typesetting"/>
          <w:color w:val="000000"/>
          <w:sz w:val="24"/>
          <w:szCs w:val="24"/>
        </w:rPr>
      </w:pPr>
      <w:r>
        <w:rPr>
          <w:rFonts w:ascii="Bariol" w:eastAsia="Times New Roman" w:hAnsi="Bariol" w:cs="Arabic Typesetting"/>
          <w:b/>
          <w:bCs/>
          <w:color w:val="000000"/>
          <w:sz w:val="24"/>
          <w:szCs w:val="24"/>
        </w:rPr>
        <w:t>Ali Russell, Chief Marketing Officer,</w:t>
      </w:r>
      <w:r w:rsidR="00B829B0" w:rsidRPr="002069DC">
        <w:rPr>
          <w:rFonts w:ascii="Bariol" w:eastAsia="Times New Roman" w:hAnsi="Bariol" w:cs="Arabic Typesetting"/>
          <w:b/>
          <w:bCs/>
          <w:color w:val="000000"/>
          <w:sz w:val="24"/>
          <w:szCs w:val="24"/>
        </w:rPr>
        <w:t xml:space="preserve"> said:</w:t>
      </w:r>
      <w:r w:rsidR="00B829B0" w:rsidRPr="002069DC">
        <w:rPr>
          <w:rFonts w:ascii="Bariol" w:eastAsia="Times New Roman" w:hAnsi="Bariol" w:cs="Arabic Typesetting"/>
          <w:color w:val="000000"/>
          <w:sz w:val="24"/>
          <w:szCs w:val="24"/>
        </w:rPr>
        <w:t xml:space="preserve"> “</w:t>
      </w:r>
      <w:r w:rsidR="00180C7C">
        <w:rPr>
          <w:rFonts w:ascii="Bariol" w:eastAsia="Times New Roman" w:hAnsi="Bariol" w:cs="Arabic Typesetting"/>
          <w:color w:val="000000"/>
          <w:sz w:val="24"/>
          <w:szCs w:val="24"/>
        </w:rPr>
        <w:t xml:space="preserve">I think this new </w:t>
      </w:r>
      <w:r w:rsidR="00D440E0">
        <w:rPr>
          <w:rFonts w:ascii="Bariol" w:eastAsia="Times New Roman" w:hAnsi="Bariol" w:cs="Arabic Typesetting"/>
          <w:color w:val="000000"/>
          <w:sz w:val="24"/>
          <w:szCs w:val="24"/>
        </w:rPr>
        <w:t>initiative</w:t>
      </w:r>
      <w:r w:rsidR="00180C7C">
        <w:rPr>
          <w:rFonts w:ascii="Bariol" w:eastAsia="Times New Roman" w:hAnsi="Bariol" w:cs="Arabic Typesetting"/>
          <w:color w:val="000000"/>
          <w:sz w:val="24"/>
          <w:szCs w:val="24"/>
        </w:rPr>
        <w:t xml:space="preserve"> is going to excite fans and give them new ways to </w:t>
      </w:r>
      <w:r w:rsidR="00D440E0">
        <w:rPr>
          <w:rFonts w:ascii="Bariol" w:eastAsia="Times New Roman" w:hAnsi="Bariol" w:cs="Arabic Typesetting"/>
          <w:color w:val="000000"/>
          <w:sz w:val="24"/>
          <w:szCs w:val="24"/>
        </w:rPr>
        <w:t>engage</w:t>
      </w:r>
      <w:r w:rsidR="00180C7C">
        <w:rPr>
          <w:rFonts w:ascii="Bariol" w:eastAsia="Times New Roman" w:hAnsi="Bariol" w:cs="Arabic Typesetting"/>
          <w:color w:val="000000"/>
          <w:sz w:val="24"/>
          <w:szCs w:val="24"/>
        </w:rPr>
        <w:t xml:space="preserve"> with Extreme E.</w:t>
      </w:r>
    </w:p>
    <w:p w14:paraId="2E64FA38" w14:textId="77777777" w:rsidR="00180C7C" w:rsidRDefault="00180C7C" w:rsidP="00B829B0">
      <w:pPr>
        <w:spacing w:after="0" w:line="240" w:lineRule="auto"/>
        <w:rPr>
          <w:rFonts w:ascii="Bariol" w:eastAsia="Times New Roman" w:hAnsi="Bariol" w:cs="Arabic Typesetting"/>
          <w:color w:val="000000"/>
          <w:sz w:val="24"/>
          <w:szCs w:val="24"/>
        </w:rPr>
      </w:pPr>
    </w:p>
    <w:p w14:paraId="41732300" w14:textId="26DCDAC2" w:rsidR="00B829B0" w:rsidRPr="002069DC" w:rsidRDefault="00180C7C" w:rsidP="00B829B0">
      <w:pPr>
        <w:spacing w:after="0" w:line="240" w:lineRule="auto"/>
        <w:rPr>
          <w:rFonts w:ascii="Bariol" w:eastAsia="Times New Roman" w:hAnsi="Bariol" w:cs="Arabic Typesetting"/>
          <w:color w:val="000000"/>
          <w:sz w:val="24"/>
          <w:szCs w:val="24"/>
        </w:rPr>
      </w:pPr>
      <w:r>
        <w:rPr>
          <w:rFonts w:ascii="Bariol" w:eastAsia="Times New Roman" w:hAnsi="Bariol" w:cs="Arabic Typesetting"/>
          <w:color w:val="000000"/>
          <w:sz w:val="24"/>
          <w:szCs w:val="24"/>
        </w:rPr>
        <w:t xml:space="preserve">“We saw a huge </w:t>
      </w:r>
      <w:r w:rsidR="00D440E0">
        <w:rPr>
          <w:rFonts w:ascii="Bariol" w:eastAsia="Times New Roman" w:hAnsi="Bariol" w:cs="Arabic Typesetting"/>
          <w:color w:val="000000"/>
          <w:sz w:val="24"/>
          <w:szCs w:val="24"/>
        </w:rPr>
        <w:t>appetite</w:t>
      </w:r>
      <w:r>
        <w:rPr>
          <w:rFonts w:ascii="Bariol" w:eastAsia="Times New Roman" w:hAnsi="Bariol" w:cs="Arabic Typesetting"/>
          <w:color w:val="000000"/>
          <w:sz w:val="24"/>
          <w:szCs w:val="24"/>
        </w:rPr>
        <w:t xml:space="preserve"> for the series from the Desert X Prix and I </w:t>
      </w:r>
      <w:r w:rsidR="00D440E0">
        <w:rPr>
          <w:rFonts w:ascii="Bariol" w:eastAsia="Times New Roman" w:hAnsi="Bariol" w:cs="Arabic Typesetting"/>
          <w:color w:val="000000"/>
          <w:sz w:val="24"/>
          <w:szCs w:val="24"/>
        </w:rPr>
        <w:t>hope this</w:t>
      </w:r>
      <w:r>
        <w:rPr>
          <w:rFonts w:ascii="Bariol" w:eastAsia="Times New Roman" w:hAnsi="Bariol" w:cs="Arabic Typesetting"/>
          <w:color w:val="000000"/>
          <w:sz w:val="24"/>
          <w:szCs w:val="24"/>
        </w:rPr>
        <w:t xml:space="preserve"> will continue to grow through</w:t>
      </w:r>
      <w:r w:rsidR="00ED6B02">
        <w:rPr>
          <w:rFonts w:ascii="Bariol" w:eastAsia="Times New Roman" w:hAnsi="Bariol" w:cs="Arabic Typesetting"/>
          <w:color w:val="000000"/>
          <w:sz w:val="24"/>
          <w:szCs w:val="24"/>
        </w:rPr>
        <w:t>o</w:t>
      </w:r>
      <w:r>
        <w:rPr>
          <w:rFonts w:ascii="Bariol" w:eastAsia="Times New Roman" w:hAnsi="Bariol" w:cs="Arabic Typesetting"/>
          <w:color w:val="000000"/>
          <w:sz w:val="24"/>
          <w:szCs w:val="24"/>
        </w:rPr>
        <w:t xml:space="preserve">ut Season 1. FanWorld brings all the action to homes of people that enjoy our sport and brings them closer to the </w:t>
      </w:r>
      <w:r w:rsidR="007B6932">
        <w:rPr>
          <w:rFonts w:ascii="Bariol" w:eastAsia="Times New Roman" w:hAnsi="Bariol" w:cs="Arabic Typesetting"/>
          <w:color w:val="000000"/>
          <w:sz w:val="24"/>
          <w:szCs w:val="24"/>
        </w:rPr>
        <w:t>racing.”</w:t>
      </w:r>
    </w:p>
    <w:p w14:paraId="55BEF702" w14:textId="54C0FEAE" w:rsidR="00E20EB2" w:rsidRPr="00E20EB2" w:rsidRDefault="00180C7C" w:rsidP="00180C7C">
      <w:pPr>
        <w:spacing w:before="100" w:beforeAutospacing="1" w:after="0" w:line="240" w:lineRule="auto"/>
        <w:rPr>
          <w:rFonts w:ascii="Bariol" w:eastAsia="Times New Roman" w:hAnsi="Bariol" w:cs="Times New Roman"/>
          <w:color w:val="000000"/>
          <w:sz w:val="24"/>
          <w:szCs w:val="24"/>
          <w:lang w:eastAsia="en-GB"/>
        </w:rPr>
      </w:pPr>
      <w:r>
        <w:rPr>
          <w:rFonts w:ascii="Bariol" w:eastAsia="Times New Roman" w:hAnsi="Bariol" w:cs="Times New Roman"/>
          <w:color w:val="000000"/>
          <w:sz w:val="24"/>
          <w:szCs w:val="24"/>
          <w:lang w:eastAsia="en-GB"/>
        </w:rPr>
        <w:t xml:space="preserve">The </w:t>
      </w:r>
      <w:r w:rsidR="00E20EB2" w:rsidRPr="00E20EB2">
        <w:rPr>
          <w:rFonts w:ascii="Bariol" w:eastAsia="Times New Roman" w:hAnsi="Bariol" w:cs="Times New Roman"/>
          <w:color w:val="000000"/>
          <w:sz w:val="24"/>
          <w:szCs w:val="24"/>
          <w:lang w:eastAsia="en-GB"/>
        </w:rPr>
        <w:t>GridPlay vote</w:t>
      </w:r>
      <w:r w:rsidR="00D7779A">
        <w:rPr>
          <w:rFonts w:ascii="Bariol" w:eastAsia="Times New Roman" w:hAnsi="Bariol" w:cs="Times New Roman"/>
          <w:color w:val="000000"/>
          <w:sz w:val="24"/>
          <w:szCs w:val="24"/>
          <w:lang w:eastAsia="en-GB"/>
        </w:rPr>
        <w:t xml:space="preserve"> opens tomorrow (Wednesday 26 May) at 0900 GMT</w:t>
      </w:r>
      <w:r>
        <w:rPr>
          <w:rFonts w:ascii="Bariol" w:eastAsia="Times New Roman" w:hAnsi="Bariol" w:cs="Times New Roman"/>
          <w:color w:val="000000"/>
          <w:sz w:val="24"/>
          <w:szCs w:val="24"/>
          <w:lang w:eastAsia="en-GB"/>
        </w:rPr>
        <w:t xml:space="preserve"> </w:t>
      </w:r>
      <w:r w:rsidR="00E20EB2" w:rsidRPr="00E20EB2">
        <w:rPr>
          <w:rFonts w:ascii="Bariol" w:eastAsia="Times New Roman" w:hAnsi="Bariol" w:cs="Times New Roman"/>
          <w:color w:val="000000"/>
          <w:sz w:val="24"/>
          <w:szCs w:val="24"/>
          <w:lang w:eastAsia="en-GB"/>
        </w:rPr>
        <w:t>and close</w:t>
      </w:r>
      <w:r>
        <w:rPr>
          <w:rFonts w:ascii="Bariol" w:eastAsia="Times New Roman" w:hAnsi="Bariol" w:cs="Times New Roman"/>
          <w:color w:val="000000"/>
          <w:sz w:val="24"/>
          <w:szCs w:val="24"/>
          <w:lang w:eastAsia="en-GB"/>
        </w:rPr>
        <w:t>s</w:t>
      </w:r>
      <w:r w:rsidR="00E20EB2" w:rsidRPr="00E20EB2">
        <w:rPr>
          <w:rFonts w:ascii="Bariol" w:eastAsia="Times New Roman" w:hAnsi="Bariol" w:cs="Times New Roman"/>
          <w:color w:val="000000"/>
          <w:sz w:val="24"/>
          <w:szCs w:val="24"/>
          <w:lang w:eastAsia="en-GB"/>
        </w:rPr>
        <w:t xml:space="preserve"> 30 minutes into Semi-Final 2 on Sunday 30 May</w:t>
      </w:r>
      <w:r>
        <w:rPr>
          <w:rFonts w:ascii="Bariol" w:eastAsia="Times New Roman" w:hAnsi="Bariol" w:cs="Times New Roman"/>
          <w:color w:val="000000"/>
          <w:sz w:val="24"/>
          <w:szCs w:val="24"/>
          <w:lang w:eastAsia="en-GB"/>
        </w:rPr>
        <w:t>. This gives</w:t>
      </w:r>
      <w:r w:rsidR="00E20EB2" w:rsidRPr="00E20EB2">
        <w:rPr>
          <w:rFonts w:ascii="Bariol" w:eastAsia="Times New Roman" w:hAnsi="Bariol" w:cs="Times New Roman"/>
          <w:color w:val="000000"/>
          <w:sz w:val="24"/>
          <w:szCs w:val="24"/>
          <w:lang w:eastAsia="en-GB"/>
        </w:rPr>
        <w:t xml:space="preserve"> fans the chance to </w:t>
      </w:r>
      <w:r>
        <w:rPr>
          <w:rFonts w:ascii="Bariol" w:eastAsia="Times New Roman" w:hAnsi="Bariol" w:cs="Times New Roman"/>
          <w:color w:val="000000"/>
          <w:sz w:val="24"/>
          <w:szCs w:val="24"/>
          <w:lang w:eastAsia="en-GB"/>
        </w:rPr>
        <w:t xml:space="preserve">pick their favourite team and </w:t>
      </w:r>
      <w:r w:rsidR="00E20EB2" w:rsidRPr="00E20EB2">
        <w:rPr>
          <w:rFonts w:ascii="Bariol" w:eastAsia="Times New Roman" w:hAnsi="Bariol" w:cs="Times New Roman"/>
          <w:color w:val="000000"/>
          <w:sz w:val="24"/>
          <w:szCs w:val="24"/>
          <w:lang w:eastAsia="en-GB"/>
        </w:rPr>
        <w:t>influence the starting line-up for the Final. </w:t>
      </w:r>
    </w:p>
    <w:p w14:paraId="1A16F20D" w14:textId="7D049FF7" w:rsidR="00E20EB2" w:rsidRDefault="00E20EB2" w:rsidP="00E20EB2">
      <w:pPr>
        <w:spacing w:before="100" w:beforeAutospacing="1" w:after="0" w:line="240" w:lineRule="auto"/>
        <w:rPr>
          <w:rFonts w:ascii="Bariol" w:eastAsia="Times New Roman" w:hAnsi="Bariol" w:cs="Times New Roman"/>
          <w:color w:val="000000"/>
          <w:sz w:val="24"/>
          <w:szCs w:val="24"/>
          <w:lang w:eastAsia="en-GB"/>
        </w:rPr>
      </w:pPr>
      <w:r w:rsidRPr="00E20EB2">
        <w:rPr>
          <w:rFonts w:ascii="Bariol" w:eastAsia="Times New Roman" w:hAnsi="Bariol" w:cs="Times New Roman"/>
          <w:color w:val="000000"/>
          <w:sz w:val="24"/>
          <w:szCs w:val="24"/>
          <w:lang w:eastAsia="en-GB"/>
        </w:rPr>
        <w:t>Teams that don’t make the Final can gift votes to their preferred competitors, and in Saudi Arabia this meant Andretti United were able to select its starting spot in the closing race, so every vote really does count.</w:t>
      </w:r>
    </w:p>
    <w:p w14:paraId="1FA5C342" w14:textId="6C70548C" w:rsidR="00EF6255" w:rsidRDefault="007B6932" w:rsidP="00EF6255">
      <w:pPr>
        <w:spacing w:before="100" w:beforeAutospacing="1" w:after="0" w:line="240" w:lineRule="auto"/>
        <w:rPr>
          <w:rFonts w:ascii="Bariol" w:eastAsia="Times New Roman" w:hAnsi="Bariol" w:cs="Arabic Typesetting"/>
          <w:color w:val="000000"/>
          <w:sz w:val="24"/>
          <w:szCs w:val="24"/>
        </w:rPr>
      </w:pPr>
      <w:r>
        <w:rPr>
          <w:rFonts w:ascii="Bariol" w:eastAsia="Times New Roman" w:hAnsi="Bariol" w:cs="Arabic Typesetting"/>
          <w:color w:val="000000"/>
          <w:sz w:val="24"/>
          <w:szCs w:val="24"/>
        </w:rPr>
        <w:t>The Ocean X Prix takes place this weekend (29-30 May) in Lac Rose, Dakar, Senegal. A host of global broadcasters will be airing the Qualifying</w:t>
      </w:r>
      <w:r w:rsidR="00ED6B02">
        <w:rPr>
          <w:rFonts w:ascii="Bariol" w:eastAsia="Times New Roman" w:hAnsi="Bariol" w:cs="Arabic Typesetting"/>
          <w:color w:val="000000"/>
          <w:sz w:val="24"/>
          <w:szCs w:val="24"/>
        </w:rPr>
        <w:t xml:space="preserve"> rounds</w:t>
      </w:r>
      <w:r>
        <w:rPr>
          <w:rFonts w:ascii="Bariol" w:eastAsia="Times New Roman" w:hAnsi="Bariol" w:cs="Arabic Typesetting"/>
          <w:color w:val="000000"/>
          <w:sz w:val="24"/>
          <w:szCs w:val="24"/>
        </w:rPr>
        <w:t>, Semi</w:t>
      </w:r>
      <w:r w:rsidR="00ED6B02">
        <w:rPr>
          <w:rFonts w:ascii="Bariol" w:eastAsia="Times New Roman" w:hAnsi="Bariol" w:cs="Arabic Typesetting"/>
          <w:color w:val="000000"/>
          <w:sz w:val="24"/>
          <w:szCs w:val="24"/>
        </w:rPr>
        <w:t>-</w:t>
      </w:r>
      <w:r>
        <w:rPr>
          <w:rFonts w:ascii="Bariol" w:eastAsia="Times New Roman" w:hAnsi="Bariol" w:cs="Arabic Typesetting"/>
          <w:color w:val="000000"/>
          <w:sz w:val="24"/>
          <w:szCs w:val="24"/>
        </w:rPr>
        <w:t xml:space="preserve">Finals and Final </w:t>
      </w:r>
      <w:r w:rsidR="00ED6B02">
        <w:rPr>
          <w:rFonts w:ascii="Bariol" w:eastAsia="Times New Roman" w:hAnsi="Bariol" w:cs="Arabic Typesetting"/>
          <w:color w:val="000000"/>
          <w:sz w:val="24"/>
          <w:szCs w:val="24"/>
        </w:rPr>
        <w:t>-</w:t>
      </w:r>
      <w:r>
        <w:rPr>
          <w:rFonts w:ascii="Bariol" w:eastAsia="Times New Roman" w:hAnsi="Bariol" w:cs="Arabic Typesetting"/>
          <w:color w:val="000000"/>
          <w:sz w:val="24"/>
          <w:szCs w:val="24"/>
        </w:rPr>
        <w:t xml:space="preserve"> more details can be </w:t>
      </w:r>
      <w:r w:rsidR="00D440E0">
        <w:rPr>
          <w:rFonts w:ascii="Bariol" w:eastAsia="Times New Roman" w:hAnsi="Bariol" w:cs="Arabic Typesetting"/>
          <w:color w:val="000000"/>
          <w:sz w:val="24"/>
          <w:szCs w:val="24"/>
        </w:rPr>
        <w:t>found</w:t>
      </w:r>
      <w:r>
        <w:rPr>
          <w:rFonts w:ascii="Bariol" w:eastAsia="Times New Roman" w:hAnsi="Bariol" w:cs="Arabic Typesetting"/>
          <w:color w:val="000000"/>
          <w:sz w:val="24"/>
          <w:szCs w:val="24"/>
        </w:rPr>
        <w:t xml:space="preserve"> </w:t>
      </w:r>
      <w:hyperlink r:id="rId8" w:history="1">
        <w:r w:rsidRPr="007B6932">
          <w:rPr>
            <w:rStyle w:val="Hyperlink"/>
            <w:rFonts w:ascii="Bariol" w:eastAsia="Times New Roman" w:hAnsi="Bariol" w:cs="Arabic Typesetting"/>
            <w:sz w:val="24"/>
            <w:szCs w:val="24"/>
          </w:rPr>
          <w:t>here</w:t>
        </w:r>
      </w:hyperlink>
      <w:r>
        <w:rPr>
          <w:rFonts w:ascii="Bariol" w:eastAsia="Times New Roman" w:hAnsi="Bariol" w:cs="Arabic Typesetting"/>
          <w:color w:val="000000"/>
          <w:sz w:val="24"/>
          <w:szCs w:val="24"/>
        </w:rPr>
        <w:t xml:space="preserve">. </w:t>
      </w:r>
    </w:p>
    <w:p w14:paraId="27471F67" w14:textId="77777777" w:rsidR="006A28F4" w:rsidRPr="00B438E3" w:rsidRDefault="006A28F4" w:rsidP="00EF6255">
      <w:pPr>
        <w:spacing w:before="100" w:beforeAutospacing="1" w:after="0" w:line="240" w:lineRule="auto"/>
        <w:rPr>
          <w:rFonts w:ascii="Bariol" w:eastAsia="Avenir" w:hAnsi="Bariol" w:cs="Avenir"/>
          <w:color w:val="000000" w:themeColor="text1"/>
          <w:sz w:val="24"/>
          <w:szCs w:val="24"/>
        </w:rPr>
      </w:pPr>
    </w:p>
    <w:p w14:paraId="62939AF5" w14:textId="5A261A07" w:rsidR="00787155" w:rsidRPr="00B213E4" w:rsidRDefault="00443961" w:rsidP="0001414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9">
        <w:r w:rsidRPr="00B213E4">
          <w:rPr>
            <w:rFonts w:ascii="Bariol" w:eastAsia="Avenir" w:hAnsi="Bariol" w:cs="Avenir"/>
            <w:b/>
            <w:color w:val="00BB70"/>
            <w:u w:val="single"/>
          </w:rPr>
          <w:t>www.Extreme-E.com</w:t>
        </w:r>
      </w:hyperlink>
    </w:p>
    <w:p w14:paraId="53AC88E9" w14:textId="77777777" w:rsidR="00B06841" w:rsidRPr="00B213E4" w:rsidRDefault="00443961" w:rsidP="00014145">
      <w:pPr>
        <w:pBdr>
          <w:top w:val="nil"/>
          <w:left w:val="nil"/>
          <w:bottom w:val="nil"/>
          <w:right w:val="nil"/>
          <w:between w:val="nil"/>
        </w:pBdr>
        <w:spacing w:after="0" w:line="276" w:lineRule="auto"/>
        <w:rPr>
          <w:rFonts w:ascii="Bariol" w:eastAsia="Avenir" w:hAnsi="Bariol" w:cs="Avenir"/>
          <w:b/>
          <w:color w:val="00BC70"/>
        </w:rPr>
      </w:pPr>
      <w:r w:rsidRPr="00B213E4">
        <w:rPr>
          <w:rFonts w:ascii="Bariol" w:eastAsia="Avenir" w:hAnsi="Bariol" w:cs="Avenir"/>
          <w:b/>
          <w:color w:val="00BC70"/>
        </w:rPr>
        <w:t>ENDS</w:t>
      </w:r>
    </w:p>
    <w:p w14:paraId="1D0D3FAB" w14:textId="77777777" w:rsidR="00FD7C4E" w:rsidRPr="00B213E4" w:rsidRDefault="00FD7C4E" w:rsidP="00015AFB">
      <w:pPr>
        <w:pBdr>
          <w:top w:val="nil"/>
          <w:left w:val="nil"/>
          <w:bottom w:val="nil"/>
          <w:right w:val="nil"/>
          <w:between w:val="nil"/>
        </w:pBdr>
        <w:spacing w:after="0" w:line="276" w:lineRule="auto"/>
        <w:jc w:val="center"/>
        <w:rPr>
          <w:rFonts w:ascii="Bariol" w:eastAsia="Avenir" w:hAnsi="Bariol" w:cs="Avenir"/>
          <w:b/>
          <w:color w:val="00BC70"/>
        </w:rPr>
      </w:pPr>
    </w:p>
    <w:p w14:paraId="4009FE77" w14:textId="77777777" w:rsidR="004A46E7"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t>For more information on Extreme E, please contact:</w:t>
      </w:r>
    </w:p>
    <w:p w14:paraId="5A73F0CC" w14:textId="77777777" w:rsidR="004A46E7" w:rsidRPr="00067004"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p>
    <w:p w14:paraId="5DEE967A"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Extreme E Communications:</w:t>
      </w:r>
      <w:r>
        <w:rPr>
          <w:rStyle w:val="None"/>
          <w:rFonts w:ascii="Bariol" w:eastAsia="Bariol" w:hAnsi="Bariol" w:cs="Bariol"/>
          <w:b/>
          <w:bCs/>
          <w:color w:val="00BC70"/>
          <w:sz w:val="24"/>
          <w:szCs w:val="24"/>
          <w:u w:color="00BC70"/>
        </w:rPr>
        <w:br/>
      </w:r>
      <w:r>
        <w:rPr>
          <w:rStyle w:val="None"/>
          <w:rFonts w:ascii="Bariol" w:eastAsia="Bariol" w:hAnsi="Bariol" w:cs="Bariol"/>
          <w:b/>
          <w:bCs/>
          <w:sz w:val="24"/>
          <w:szCs w:val="24"/>
          <w:lang w:val="en-US"/>
        </w:rPr>
        <w:t xml:space="preserve">Julia Fry, Head of Communications  </w:t>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p>
    <w:p w14:paraId="250F9DD7"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sz w:val="24"/>
          <w:szCs w:val="24"/>
          <w:lang w:val="de-DE"/>
        </w:rPr>
        <w:t xml:space="preserve">E: </w:t>
      </w:r>
      <w:hyperlink r:id="rId10" w:history="1">
        <w:r>
          <w:rPr>
            <w:rStyle w:val="Hyperlink1"/>
          </w:rPr>
          <w:t>media@extreme-e.com</w:t>
        </w:r>
      </w:hyperlink>
      <w:r>
        <w:rPr>
          <w:rStyle w:val="None"/>
          <w:rFonts w:ascii="Bariol" w:eastAsia="Bariol" w:hAnsi="Bariol" w:cs="Bariol"/>
          <w:sz w:val="24"/>
          <w:szCs w:val="24"/>
          <w:lang w:val="de-DE"/>
        </w:rPr>
        <w:t xml:space="preserve"> / +44 7778 108754</w:t>
      </w:r>
      <w:r>
        <w:rPr>
          <w:rStyle w:val="None"/>
          <w:rFonts w:ascii="Bariol" w:eastAsia="Bariol" w:hAnsi="Bariol" w:cs="Bariol"/>
          <w:sz w:val="24"/>
          <w:szCs w:val="24"/>
          <w:lang w:val="de-DE"/>
        </w:rPr>
        <w:br/>
      </w:r>
      <w:r>
        <w:rPr>
          <w:rStyle w:val="None"/>
          <w:rFonts w:ascii="Bariol" w:eastAsia="Bariol" w:hAnsi="Bariol" w:cs="Bariol"/>
          <w:sz w:val="24"/>
          <w:szCs w:val="24"/>
          <w:lang w:val="de-DE"/>
        </w:rPr>
        <w:br/>
      </w:r>
      <w:r>
        <w:rPr>
          <w:rStyle w:val="None"/>
          <w:rFonts w:ascii="Bariol" w:eastAsia="Bariol" w:hAnsi="Bariol" w:cs="Bariol"/>
          <w:b/>
          <w:bCs/>
          <w:sz w:val="24"/>
          <w:szCs w:val="24"/>
          <w:lang w:val="es-ES_tradnl"/>
        </w:rPr>
        <w:t>Carla Corbet, MPA Creative</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6326FA93" w14:textId="77777777" w:rsidR="005D0695" w:rsidRDefault="005D0695" w:rsidP="005D0695">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11" w:history="1">
        <w:r>
          <w:rPr>
            <w:rStyle w:val="Hyperlink2"/>
          </w:rPr>
          <w:t>carla.corbet@mpacreative.com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7944 077440</w:t>
      </w:r>
    </w:p>
    <w:p w14:paraId="6967BF74" w14:textId="77777777" w:rsidR="005D0695" w:rsidRDefault="005D0695" w:rsidP="005D0695">
      <w:pPr>
        <w:pStyle w:val="Body"/>
        <w:spacing w:after="0"/>
        <w:rPr>
          <w:rStyle w:val="None"/>
          <w:rFonts w:ascii="Bariol" w:eastAsia="Bariol" w:hAnsi="Bariol" w:cs="Bariol"/>
          <w:sz w:val="24"/>
          <w:szCs w:val="24"/>
          <w:lang w:val="de-DE"/>
        </w:rPr>
      </w:pPr>
    </w:p>
    <w:p w14:paraId="4C28AE1D"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es-ES_tradnl"/>
        </w:rPr>
        <w:t xml:space="preserve">Bettina Eichhammer, MPA Creative (Germany, Austria, Switzerland, Middle East) </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4FAC7ABB" w14:textId="77777777" w:rsidR="005D0695" w:rsidRDefault="005D0695" w:rsidP="005D0695">
      <w:pPr>
        <w:pStyle w:val="Body"/>
        <w:spacing w:after="0" w:line="240" w:lineRule="auto"/>
        <w:rPr>
          <w:rStyle w:val="None"/>
          <w:rFonts w:ascii="Times New Roman" w:eastAsia="Times New Roman" w:hAnsi="Times New Roman" w:cs="Times New Roman"/>
          <w:sz w:val="24"/>
          <w:szCs w:val="24"/>
        </w:rPr>
      </w:pPr>
      <w:r>
        <w:rPr>
          <w:rStyle w:val="None"/>
          <w:rFonts w:ascii="Bariol" w:eastAsia="Bariol" w:hAnsi="Bariol" w:cs="Bariol"/>
          <w:sz w:val="24"/>
          <w:szCs w:val="24"/>
          <w:lang w:val="de-DE"/>
        </w:rPr>
        <w:t xml:space="preserve">E: </w:t>
      </w:r>
      <w:hyperlink r:id="rId12" w:history="1">
        <w:r>
          <w:rPr>
            <w:rStyle w:val="Hyperlink2"/>
          </w:rPr>
          <w:t>bettina.eichhammer@mpacreative.com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xml:space="preserve">/ </w:t>
      </w:r>
      <w:r>
        <w:rPr>
          <w:rStyle w:val="None"/>
          <w:rFonts w:ascii="Bariol" w:eastAsia="Bariol" w:hAnsi="Bariol" w:cs="Bariol"/>
          <w:sz w:val="24"/>
          <w:szCs w:val="24"/>
        </w:rPr>
        <w:t>+49 175 4169693</w:t>
      </w:r>
    </w:p>
    <w:p w14:paraId="26ED3CDD" w14:textId="77777777" w:rsidR="005D0695" w:rsidRDefault="005D0695" w:rsidP="005D0695">
      <w:pPr>
        <w:pStyle w:val="Body"/>
        <w:spacing w:after="0" w:line="240" w:lineRule="auto"/>
        <w:rPr>
          <w:rStyle w:val="None"/>
          <w:rFonts w:ascii="Bariol" w:eastAsia="Bariol" w:hAnsi="Bariol" w:cs="Bariol"/>
          <w:sz w:val="24"/>
          <w:szCs w:val="24"/>
          <w:shd w:val="clear" w:color="auto" w:fill="FFFF00"/>
          <w:lang w:val="de-DE"/>
        </w:rPr>
      </w:pPr>
    </w:p>
    <w:p w14:paraId="7644B775"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pt-PT"/>
        </w:rPr>
        <w:t>Diego Bustos, BE Mass Media (Latin America</w:t>
      </w:r>
      <w:r>
        <w:rPr>
          <w:rStyle w:val="None"/>
          <w:rFonts w:ascii="Bariol" w:eastAsia="Bariol" w:hAnsi="Bariol" w:cs="Bariol"/>
          <w:b/>
          <w:bCs/>
          <w:sz w:val="24"/>
          <w:szCs w:val="24"/>
          <w:lang w:val="en-US"/>
        </w:rPr>
        <w:t xml:space="preserve"> -including Brazil-, US Hispanics</w:t>
      </w:r>
      <w:r>
        <w:rPr>
          <w:rStyle w:val="None"/>
          <w:rFonts w:ascii="Bariol" w:eastAsia="Bariol" w:hAnsi="Bariol" w:cs="Bariol"/>
          <w:b/>
          <w:bCs/>
          <w:sz w:val="24"/>
          <w:szCs w:val="24"/>
          <w:lang w:val="pt-PT"/>
        </w:rPr>
        <w:t xml:space="preserve">, Spain, Portugal) </w:t>
      </w:r>
    </w:p>
    <w:p w14:paraId="453F0727"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3"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1E02428E" w14:textId="77777777" w:rsidR="005D0695" w:rsidRDefault="005D0695" w:rsidP="005D0695">
      <w:pPr>
        <w:pStyle w:val="Body"/>
        <w:spacing w:after="0"/>
        <w:rPr>
          <w:rStyle w:val="None"/>
          <w:rFonts w:ascii="Bariol" w:eastAsia="Bariol" w:hAnsi="Bariol" w:cs="Bariol"/>
          <w:sz w:val="24"/>
          <w:szCs w:val="24"/>
          <w:lang w:val="de-DE"/>
        </w:rPr>
      </w:pPr>
    </w:p>
    <w:p w14:paraId="57BFFDD4" w14:textId="77777777" w:rsidR="005D0695" w:rsidRDefault="005D0695" w:rsidP="005D0695">
      <w:pPr>
        <w:pStyle w:val="Body"/>
        <w:spacing w:after="0"/>
        <w:rPr>
          <w:rStyle w:val="None"/>
          <w:rFonts w:ascii="Bariol" w:eastAsia="Bariol" w:hAnsi="Bariol" w:cs="Bariol"/>
          <w:sz w:val="24"/>
          <w:szCs w:val="24"/>
          <w:lang w:val="de-DE"/>
        </w:rPr>
      </w:pPr>
    </w:p>
    <w:p w14:paraId="7B79895A" w14:textId="77777777" w:rsidR="005D0695" w:rsidRDefault="005D0695" w:rsidP="005D0695">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centre to access images, videos and press releases: </w:t>
      </w:r>
      <w:hyperlink r:id="rId14" w:history="1">
        <w:r>
          <w:rPr>
            <w:rStyle w:val="Hyperlink4"/>
            <w:lang w:val="en-US"/>
          </w:rPr>
          <w:t>https://www.extreme-e.com/en/mediacentre</w:t>
        </w:r>
      </w:hyperlink>
      <w:r>
        <w:rPr>
          <w:rStyle w:val="None"/>
          <w:rFonts w:ascii="Bariol" w:eastAsia="Bariol" w:hAnsi="Bariol" w:cs="Bariol"/>
          <w:i/>
          <w:iCs/>
          <w:sz w:val="24"/>
          <w:szCs w:val="24"/>
        </w:rPr>
        <w:t xml:space="preserve"> </w:t>
      </w:r>
    </w:p>
    <w:p w14:paraId="00972BA6" w14:textId="77777777" w:rsidR="005D0695" w:rsidRDefault="005D0695" w:rsidP="005D0695">
      <w:pPr>
        <w:pStyle w:val="Body"/>
        <w:rPr>
          <w:rStyle w:val="None"/>
          <w:rFonts w:ascii="Bariol" w:eastAsia="Bariol" w:hAnsi="Bariol" w:cs="Bariol"/>
          <w:b/>
          <w:bCs/>
          <w:color w:val="00BC70"/>
          <w:sz w:val="24"/>
          <w:szCs w:val="24"/>
          <w:u w:color="00BC70"/>
        </w:rPr>
      </w:pPr>
    </w:p>
    <w:p w14:paraId="42722CC9" w14:textId="77777777" w:rsidR="005D0695" w:rsidRDefault="005D0695" w:rsidP="005D0695">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312CFEAD" w14:textId="77777777" w:rsidR="005D0695" w:rsidRDefault="005D0695" w:rsidP="005D0695">
      <w:pPr>
        <w:pStyle w:val="Body"/>
        <w:spacing w:after="0" w:line="253" w:lineRule="atLeast"/>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Extreme E: </w:t>
      </w:r>
      <w:bookmarkStart w:id="0" w:name="_gjdgxs"/>
      <w:bookmarkEnd w:id="0"/>
    </w:p>
    <w:p w14:paraId="2633081E"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 in the quest for a lower carbon future for the planet.  </w:t>
      </w:r>
    </w:p>
    <w:p w14:paraId="0ECB3580" w14:textId="77777777" w:rsidR="005D0695" w:rsidRDefault="005D0695" w:rsidP="005D0695">
      <w:pPr>
        <w:pStyle w:val="Body"/>
        <w:spacing w:after="0" w:line="240" w:lineRule="auto"/>
        <w:rPr>
          <w:rStyle w:val="None"/>
          <w:rFonts w:ascii="Bariol" w:eastAsia="Bariol" w:hAnsi="Bariol" w:cs="Bariol"/>
          <w:sz w:val="24"/>
          <w:szCs w:val="24"/>
        </w:rPr>
      </w:pPr>
    </w:p>
    <w:p w14:paraId="24D037BC"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To minimise local impact, Extreme E races will not be open to spectators, with fans instead invited to follow the action through live TV broadcast, and on social media. </w:t>
      </w:r>
    </w:p>
    <w:p w14:paraId="62F6DEAB" w14:textId="77777777" w:rsidR="005D0695" w:rsidRDefault="005D0695" w:rsidP="005D0695">
      <w:pPr>
        <w:pStyle w:val="Body"/>
        <w:spacing w:after="0" w:line="240" w:lineRule="auto"/>
        <w:rPr>
          <w:rStyle w:val="None"/>
          <w:rFonts w:ascii="Bariol" w:eastAsia="Bariol" w:hAnsi="Bariol" w:cs="Bariol"/>
          <w:sz w:val="24"/>
          <w:szCs w:val="24"/>
        </w:rPr>
      </w:pPr>
    </w:p>
    <w:p w14:paraId="33C928E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The St. Helena, a former passenger cargo ship, has undergone a multi-million Euro refit to minimise emissions and transform her into Extreme E’s operations hub. The ship will be used to transport the championship’s freight and infrastructure, including vehicles, to the nearest port, minimising Extreme E’s footprint, as well as being used to facilitate scientific research through its on-board laboratory.</w:t>
      </w:r>
      <w:r>
        <w:rPr>
          <w:rStyle w:val="None"/>
          <w:rFonts w:ascii="Bariol" w:eastAsia="Bariol" w:hAnsi="Bariol" w:cs="Bariol"/>
          <w:sz w:val="24"/>
          <w:szCs w:val="24"/>
        </w:rPr>
        <w:br/>
      </w:r>
      <w:r>
        <w:rPr>
          <w:rStyle w:val="None"/>
          <w:rFonts w:ascii="Bariol" w:eastAsia="Bariol" w:hAnsi="Bariol" w:cs="Bariol"/>
          <w:sz w:val="24"/>
          <w:szCs w:val="24"/>
        </w:rPr>
        <w:br/>
      </w:r>
      <w:r>
        <w:rPr>
          <w:rStyle w:val="None"/>
          <w:rFonts w:ascii="Bariol" w:eastAsia="Bariol" w:hAnsi="Bariol" w:cs="Bariol"/>
          <w:sz w:val="24"/>
          <w:szCs w:val="24"/>
          <w:lang w:val="en-US"/>
        </w:rPr>
        <w:t>Extreme 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utilised elsewhere on-site. </w:t>
      </w:r>
    </w:p>
    <w:p w14:paraId="473202A6" w14:textId="77777777" w:rsidR="005D0695" w:rsidRDefault="005D0695" w:rsidP="005D0695">
      <w:pPr>
        <w:pStyle w:val="Body"/>
        <w:spacing w:after="0" w:line="240" w:lineRule="auto"/>
        <w:rPr>
          <w:rStyle w:val="None"/>
          <w:rFonts w:ascii="Bariol" w:eastAsia="Bariol" w:hAnsi="Bariol" w:cs="Bariol"/>
          <w:sz w:val="24"/>
          <w:szCs w:val="24"/>
        </w:rPr>
      </w:pPr>
    </w:p>
    <w:p w14:paraId="649C7C02"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u w:val="single"/>
          <w:lang w:val="en-US"/>
        </w:rPr>
        <w:t>Season 1 Calendar:</w:t>
      </w:r>
      <w:r>
        <w:rPr>
          <w:rStyle w:val="None"/>
          <w:rFonts w:ascii="Bariol" w:eastAsia="Bariol" w:hAnsi="Bariol" w:cs="Bariol"/>
          <w:sz w:val="24"/>
          <w:szCs w:val="24"/>
          <w:lang w:val="en-US"/>
        </w:rPr>
        <w:t> </w:t>
      </w:r>
    </w:p>
    <w:p w14:paraId="624E5388" w14:textId="77777777" w:rsidR="005D0695" w:rsidRDefault="005D0695" w:rsidP="005D0695">
      <w:pPr>
        <w:pStyle w:val="Body"/>
        <w:spacing w:after="0" w:line="240" w:lineRule="auto"/>
        <w:rPr>
          <w:rStyle w:val="None"/>
          <w:rFonts w:ascii="Bariol" w:eastAsia="Bariol" w:hAnsi="Bariol" w:cs="Bariol"/>
          <w:sz w:val="24"/>
          <w:szCs w:val="24"/>
        </w:rPr>
      </w:pPr>
    </w:p>
    <w:p w14:paraId="71E77D7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color w:val="00B050"/>
          <w:sz w:val="24"/>
          <w:szCs w:val="24"/>
          <w:u w:color="00B050"/>
          <w:lang w:val="it-IT"/>
        </w:rPr>
        <w:t>Desert X Prix: AlUla, Saudi Arabia</w:t>
      </w:r>
      <w:r>
        <w:rPr>
          <w:rStyle w:val="None"/>
          <w:rFonts w:ascii="Bariol" w:eastAsia="Bariol" w:hAnsi="Bariol" w:cs="Bariol"/>
          <w:color w:val="00B050"/>
          <w:sz w:val="24"/>
          <w:szCs w:val="24"/>
          <w:u w:color="00B050"/>
        </w:rPr>
        <w:br/>
      </w:r>
      <w:r>
        <w:rPr>
          <w:rStyle w:val="None"/>
          <w:rFonts w:ascii="Bariol" w:eastAsia="Bariol" w:hAnsi="Bariol" w:cs="Bariol"/>
          <w:sz w:val="24"/>
          <w:szCs w:val="24"/>
          <w:lang w:val="en-US"/>
        </w:rPr>
        <w:t>3-4 April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a-DK"/>
        </w:rPr>
        <w:t>Ocean X Prix: Lac Rose, Senegal</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r>
      <w:r>
        <w:rPr>
          <w:rStyle w:val="None"/>
          <w:rFonts w:ascii="Bariol" w:eastAsia="Bariol" w:hAnsi="Bariol" w:cs="Bariol"/>
          <w:sz w:val="24"/>
          <w:szCs w:val="24"/>
          <w:lang w:val="en-US"/>
        </w:rPr>
        <w:t>29-30 May 2021</w:t>
      </w:r>
      <w:r>
        <w:rPr>
          <w:rStyle w:val="None"/>
          <w:rFonts w:ascii="Bariol" w:eastAsia="Bariol" w:hAnsi="Bariol" w:cs="Bariol"/>
          <w:color w:val="00B050"/>
          <w:sz w:val="24"/>
          <w:szCs w:val="24"/>
          <w:u w:color="00B050"/>
        </w:rPr>
        <w:br/>
      </w:r>
      <w:r>
        <w:rPr>
          <w:rStyle w:val="None"/>
          <w:rFonts w:ascii="Bariol" w:eastAsia="Bariol" w:hAnsi="Bariol" w:cs="Bariol"/>
          <w:color w:val="00B050"/>
          <w:sz w:val="24"/>
          <w:szCs w:val="24"/>
          <w:u w:color="00B050"/>
          <w:lang w:val="nl-NL"/>
        </w:rPr>
        <w:t>Arctic X Prix: Kangerlussuaq, Greenland</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28-29 August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e-DE"/>
        </w:rPr>
        <w:t xml:space="preserve">Amazon X Prix: </w:t>
      </w:r>
      <w:r>
        <w:rPr>
          <w:rStyle w:val="None"/>
          <w:rFonts w:ascii="Bariol" w:eastAsia="Bariol" w:hAnsi="Bariol" w:cs="Bariol"/>
          <w:color w:val="00BC70"/>
          <w:sz w:val="24"/>
          <w:szCs w:val="24"/>
          <w:u w:color="00BC70"/>
        </w:rPr>
        <w:t>Par</w:t>
      </w:r>
      <w:r>
        <w:rPr>
          <w:rStyle w:val="None"/>
          <w:rFonts w:ascii="Bariol" w:eastAsia="Bariol" w:hAnsi="Bariol" w:cs="Bariol"/>
          <w:color w:val="00BC70"/>
          <w:sz w:val="24"/>
          <w:szCs w:val="24"/>
          <w:u w:color="00BC70"/>
          <w:shd w:val="clear" w:color="auto" w:fill="FFFFFF"/>
          <w:lang w:val="en-US"/>
        </w:rPr>
        <w:t>á</w:t>
      </w:r>
      <w:r>
        <w:rPr>
          <w:rStyle w:val="None"/>
          <w:rFonts w:ascii="Bariol" w:eastAsia="Bariol" w:hAnsi="Bariol" w:cs="Bariol"/>
          <w:color w:val="00BC70"/>
          <w:sz w:val="24"/>
          <w:szCs w:val="24"/>
          <w:u w:color="00BC70"/>
          <w:lang w:val="nl-NL"/>
        </w:rPr>
        <w:t>, Brazil</w:t>
      </w:r>
      <w:r>
        <w:rPr>
          <w:rStyle w:val="None"/>
          <w:rFonts w:ascii="Bariol" w:eastAsia="Bariol" w:hAnsi="Bariol" w:cs="Bariol"/>
          <w:sz w:val="24"/>
          <w:szCs w:val="24"/>
        </w:rPr>
        <w:br/>
      </w:r>
      <w:r>
        <w:rPr>
          <w:rStyle w:val="None"/>
          <w:rFonts w:ascii="Bariol" w:eastAsia="Bariol" w:hAnsi="Bariol" w:cs="Bariol"/>
          <w:sz w:val="24"/>
          <w:szCs w:val="24"/>
          <w:lang w:val="en-US"/>
        </w:rPr>
        <w:t>23-24 October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es-ES_tradnl"/>
        </w:rPr>
        <w:t>Glacier X Prix: Tierra del Fuego, Argentina</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11-12 December 2021</w:t>
      </w:r>
    </w:p>
    <w:p w14:paraId="58C44D9D" w14:textId="77777777" w:rsidR="005D0695" w:rsidRDefault="005D0695" w:rsidP="005D0695">
      <w:pPr>
        <w:pStyle w:val="Body"/>
        <w:spacing w:after="0" w:line="240" w:lineRule="auto"/>
        <w:rPr>
          <w:rStyle w:val="None"/>
          <w:rFonts w:ascii="Bariol" w:eastAsia="Bariol" w:hAnsi="Bariol" w:cs="Bariol"/>
          <w:b/>
          <w:bCs/>
          <w:color w:val="00BC70"/>
          <w:sz w:val="24"/>
          <w:szCs w:val="24"/>
          <w:u w:color="00BC70"/>
        </w:rPr>
      </w:pPr>
    </w:p>
    <w:p w14:paraId="7DE259B9" w14:textId="3781406F"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Continental Tires: Founding Partner and Official T</w:t>
      </w:r>
      <w:r w:rsidR="00B94755">
        <w:rPr>
          <w:rStyle w:val="None"/>
          <w:rFonts w:ascii="Bariol" w:eastAsia="Bariol" w:hAnsi="Bariol" w:cs="Bariol"/>
          <w:b/>
          <w:bCs/>
          <w:color w:val="00BC70"/>
          <w:sz w:val="24"/>
          <w:szCs w:val="24"/>
          <w:u w:color="00BC70"/>
          <w:lang w:val="en-US"/>
        </w:rPr>
        <w:t>i</w:t>
      </w:r>
      <w:r>
        <w:rPr>
          <w:rStyle w:val="None"/>
          <w:rFonts w:ascii="Bariol" w:eastAsia="Bariol" w:hAnsi="Bariol" w:cs="Bariol"/>
          <w:b/>
          <w:bCs/>
          <w:color w:val="00BC70"/>
          <w:sz w:val="24"/>
          <w:szCs w:val="24"/>
          <w:u w:color="00BC70"/>
          <w:lang w:val="en-US"/>
        </w:rPr>
        <w:t xml:space="preserve">re Partner </w:t>
      </w:r>
    </w:p>
    <w:p w14:paraId="5A7AA9F7" w14:textId="62FE5E41" w:rsidR="005D0695" w:rsidRPr="005D0695" w:rsidRDefault="005D0695" w:rsidP="005D0695">
      <w:pPr>
        <w:rPr>
          <w:rFonts w:ascii="Bariol" w:hAnsi="Bariol" w:cs="Arial"/>
          <w:color w:val="000000"/>
          <w:sz w:val="24"/>
          <w:szCs w:val="24"/>
          <w:lang w:val="en-US"/>
        </w:rPr>
      </w:pPr>
      <w:r w:rsidRPr="005D0695">
        <w:rPr>
          <w:rFonts w:ascii="Bariol" w:hAnsi="Bariol" w:cs="Arial"/>
          <w:color w:val="000000"/>
          <w:sz w:val="24"/>
          <w:szCs w:val="24"/>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traffic and transportation. Continental </w:t>
      </w:r>
      <w:r w:rsidRPr="005D0695">
        <w:rPr>
          <w:rFonts w:ascii="Bariol" w:hAnsi="Bariol" w:cs="Arial"/>
          <w:color w:val="000000"/>
          <w:sz w:val="24"/>
          <w:szCs w:val="24"/>
          <w:lang w:val="en-US"/>
        </w:rPr>
        <w:lastRenderedPageBreak/>
        <w:t>generated preliminary sales of €37.7 billion in 2020 and currently employs more than 235,000 people in 58 countries and markets. In 2021, the company celebrates its 150th anniversary.</w:t>
      </w:r>
    </w:p>
    <w:p w14:paraId="2C971754" w14:textId="77777777" w:rsidR="00B60F2A" w:rsidRDefault="005D0695" w:rsidP="00A44E47">
      <w:pPr>
        <w:rPr>
          <w:rFonts w:ascii="Bariol" w:eastAsia="Avenir" w:hAnsi="Bariol" w:cs="Arabic Typesetting"/>
          <w:b/>
          <w:color w:val="00BC70"/>
          <w:sz w:val="24"/>
          <w:szCs w:val="24"/>
        </w:rPr>
      </w:pPr>
      <w:r w:rsidRPr="005D0695">
        <w:rPr>
          <w:rFonts w:ascii="Bariol" w:hAnsi="Bariol" w:cs="Arial"/>
          <w:color w:val="000000"/>
          <w:sz w:val="24"/>
          <w:szCs w:val="24"/>
          <w:lang w:val="en-US"/>
        </w:rPr>
        <w:t>The Tires business area has 24 production and development locations worldwide. Continental is one of the leading tire manufacturers with more than 56,000 employees and posted preliminary sales of €10.2 billion in 2020 in this business area. Continental ranks among the technology leaders in tire production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Tires business area includes services for the tire trade and fleet applications, as well as digital management systems for tires.</w:t>
      </w:r>
    </w:p>
    <w:p w14:paraId="4D46A885" w14:textId="4D46B4E8" w:rsidR="00A44E47" w:rsidRPr="00B60F2A" w:rsidRDefault="00A44E47" w:rsidP="00A44E47">
      <w:pPr>
        <w:rPr>
          <w:rFonts w:ascii="Bariol" w:hAnsi="Bariol"/>
          <w:color w:val="000000"/>
          <w:sz w:val="24"/>
          <w:szCs w:val="24"/>
        </w:rPr>
      </w:pPr>
      <w:r w:rsidRPr="00240BAE">
        <w:rPr>
          <w:rFonts w:ascii="Bariol" w:eastAsia="Avenir" w:hAnsi="Bariol" w:cs="Arabic Typesetting"/>
          <w:b/>
          <w:color w:val="00BC70"/>
          <w:sz w:val="24"/>
          <w:szCs w:val="24"/>
        </w:rPr>
        <w:t>About CBMM: Founding Supplier</w:t>
      </w:r>
      <w:r w:rsidRPr="00240BAE">
        <w:rPr>
          <w:rFonts w:ascii="Bariol" w:eastAsia="Avenir" w:hAnsi="Bariol" w:cs="Arabic Typesetting"/>
          <w:color w:val="000000"/>
          <w:sz w:val="24"/>
          <w:szCs w:val="24"/>
        </w:rPr>
        <w:br/>
        <w:t>CBMM is the world leading supplier of niobium products and technology. Headquartered in Brazil, with offices and subsidiaries in China, Netherlands, Singapore, Switzerland and the United States</w:t>
      </w:r>
      <w:r w:rsidR="00871CB3">
        <w:rPr>
          <w:rFonts w:ascii="Bariol" w:eastAsia="Avenir" w:hAnsi="Bariol" w:cs="Arabic Typesetting"/>
          <w:color w:val="000000"/>
          <w:sz w:val="24"/>
          <w:szCs w:val="24"/>
        </w:rPr>
        <w:t xml:space="preserve">. </w:t>
      </w:r>
      <w:r w:rsidRPr="00240BAE">
        <w:rPr>
          <w:rFonts w:ascii="Bariol" w:eastAsia="Avenir" w:hAnsi="Bariol" w:cs="Arabic Typesetting"/>
          <w:color w:val="000000"/>
          <w:sz w:val="24"/>
          <w:szCs w:val="24"/>
        </w:rPr>
        <w:t xml:space="preserve">CBMM offers technical innovation to customers around the globe through a team of over 2,000 highly trained, dedicated professionals providing cutting-edge niobium products and technology to over </w:t>
      </w:r>
      <w:r w:rsidR="007E6C79">
        <w:rPr>
          <w:rFonts w:ascii="Bariol" w:eastAsia="Avenir" w:hAnsi="Bariol" w:cs="Arabic Typesetting"/>
          <w:color w:val="000000"/>
          <w:sz w:val="24"/>
          <w:szCs w:val="24"/>
        </w:rPr>
        <w:t>4</w:t>
      </w:r>
      <w:r w:rsidRPr="00240BAE">
        <w:rPr>
          <w:rFonts w:ascii="Bariol" w:eastAsia="Avenir" w:hAnsi="Bariol" w:cs="Arabic Typesetting"/>
          <w:color w:val="000000"/>
          <w:sz w:val="24"/>
          <w:szCs w:val="24"/>
        </w:rPr>
        <w:t>00 c</w:t>
      </w:r>
      <w:r w:rsidR="007E6C79">
        <w:rPr>
          <w:rFonts w:ascii="Bariol" w:eastAsia="Avenir" w:hAnsi="Bariol" w:cs="Arabic Typesetting"/>
          <w:color w:val="000000"/>
          <w:sz w:val="24"/>
          <w:szCs w:val="24"/>
        </w:rPr>
        <w:t>lients</w:t>
      </w:r>
      <w:r w:rsidRPr="00240BAE">
        <w:rPr>
          <w:rFonts w:ascii="Bariol" w:eastAsia="Avenir" w:hAnsi="Bariol" w:cs="Arabic Typesetting"/>
          <w:color w:val="000000"/>
          <w:sz w:val="24"/>
          <w:szCs w:val="24"/>
        </w:rPr>
        <w:t xml:space="preserve"> in </w:t>
      </w:r>
      <w:r w:rsidR="007E6C79">
        <w:rPr>
          <w:rFonts w:ascii="Bariol" w:eastAsia="Avenir" w:hAnsi="Bariol" w:cs="Arabic Typesetting"/>
          <w:color w:val="000000"/>
          <w:sz w:val="24"/>
          <w:szCs w:val="24"/>
        </w:rPr>
        <w:t>around 4</w:t>
      </w:r>
      <w:r w:rsidRPr="00240BAE">
        <w:rPr>
          <w:rFonts w:ascii="Bariol" w:eastAsia="Avenir" w:hAnsi="Bariol" w:cs="Arabic Typesetting"/>
          <w:color w:val="000000"/>
          <w:sz w:val="24"/>
          <w:szCs w:val="24"/>
        </w:rPr>
        <w:t>0 countries.</w:t>
      </w:r>
    </w:p>
    <w:p w14:paraId="2ABBCD16" w14:textId="0EDB4937" w:rsidR="00A44E47" w:rsidRDefault="00A44E47" w:rsidP="00A44E47">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t>About LuisaViaRoma:</w:t>
      </w:r>
      <w:r w:rsidRPr="00240BAE">
        <w:rPr>
          <w:rFonts w:ascii="Bariol" w:eastAsia="Avenir" w:hAnsi="Bariol" w:cs="Arabic Typesetting"/>
          <w:color w:val="000000"/>
          <w:sz w:val="24"/>
          <w:szCs w:val="24"/>
        </w:rPr>
        <w:br/>
      </w:r>
      <w:r w:rsidR="005D5CF8" w:rsidRPr="007009E2">
        <w:rPr>
          <w:rFonts w:ascii="Bariol" w:hAnsi="Bariol"/>
          <w:color w:val="010101"/>
          <w:sz w:val="24"/>
          <w:szCs w:val="24"/>
        </w:rPr>
        <w:t>Defined by the Financial Times as “A haven for directional fashion,” </w:t>
      </w:r>
      <w:hyperlink r:id="rId15" w:history="1">
        <w:r w:rsidR="005D5CF8" w:rsidRPr="007009E2">
          <w:rPr>
            <w:rStyle w:val="Hyperlink"/>
            <w:rFonts w:ascii="Bariol" w:hAnsi="Bariol"/>
            <w:sz w:val="24"/>
            <w:szCs w:val="24"/>
          </w:rPr>
          <w:t>LUISAVIAROMA.COM</w:t>
        </w:r>
      </w:hyperlink>
      <w:r w:rsidR="005D5CF8" w:rsidRPr="007009E2">
        <w:rPr>
          <w:rFonts w:ascii="Bariol" w:hAnsi="Bariol"/>
          <w:color w:val="010101"/>
          <w:sz w:val="24"/>
          <w:szCs w:val="24"/>
        </w:rPr>
        <w:t> is the top online luxury fashion destination with 5,000,000 visitors per month and worldwide shipping. With each new season, the website presents the collections of more than 600 established designers and young emerging talents.</w:t>
      </w:r>
    </w:p>
    <w:p w14:paraId="0D338023" w14:textId="73D50657"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Zenith: Official Timekeeper and Founding Partner</w:t>
      </w:r>
    </w:p>
    <w:p w14:paraId="0C0DAF6D" w14:textId="1DFC6C59"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w:t>
      </w:r>
      <w:proofErr w:type="spellStart"/>
      <w:r w:rsidRPr="00B60F2A">
        <w:rPr>
          <w:rFonts w:ascii="Bariol" w:eastAsia="Times New Roman" w:hAnsi="Bariol" w:cs="Times New Roman"/>
          <w:sz w:val="24"/>
          <w:szCs w:val="24"/>
          <w:lang w:eastAsia="en-GB"/>
        </w:rPr>
        <w:t>Blériot’s</w:t>
      </w:r>
      <w:proofErr w:type="spellEnd"/>
      <w:r w:rsidRPr="00B60F2A">
        <w:rPr>
          <w:rFonts w:ascii="Bariol" w:eastAsia="Times New Roman" w:hAnsi="Bariol" w:cs="Times New Roman"/>
          <w:sz w:val="24"/>
          <w:szCs w:val="24"/>
          <w:lang w:eastAsia="en-GB"/>
        </w:rPr>
        <w:t xml:space="preserve">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p>
    <w:p w14:paraId="77D554B7"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09F087C8" w14:textId="7777777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w:t>
      </w:r>
      <w:proofErr w:type="spellStart"/>
      <w:r w:rsidRPr="00B60F2A">
        <w:rPr>
          <w:rFonts w:ascii="Bariol" w:eastAsia="Times New Roman" w:hAnsi="Bariol" w:cs="Times New Roman"/>
          <w:sz w:val="24"/>
          <w:szCs w:val="24"/>
          <w:lang w:eastAsia="en-GB"/>
        </w:rPr>
        <w:t>Chronomaster</w:t>
      </w:r>
      <w:proofErr w:type="spellEnd"/>
      <w:r w:rsidRPr="00B60F2A">
        <w:rPr>
          <w:rFonts w:ascii="Bariol" w:eastAsia="Times New Roman" w:hAnsi="Bariol" w:cs="Times New Roman"/>
          <w:sz w:val="24"/>
          <w:szCs w:val="24"/>
          <w:lang w:eastAsia="en-GB"/>
        </w:rPr>
        <w:t xml:space="preserve"> Sport and its 1/10th of a second precision and the DEFY 21 with a precision of 1/100th of a second. Zenith has been shaping the future of Swiss watchmaking since 1865, accompanying those who dare to challenge themselves and break barriers. The time to reach your star is now.</w:t>
      </w:r>
    </w:p>
    <w:p w14:paraId="6AC1B7F6" w14:textId="77777777" w:rsidR="00B60F2A" w:rsidRDefault="00B60F2A" w:rsidP="00B60F2A">
      <w:pPr>
        <w:spacing w:after="0" w:line="240" w:lineRule="auto"/>
        <w:rPr>
          <w:rFonts w:ascii="Bariol" w:eastAsia="Times New Roman" w:hAnsi="Bariol" w:cs="Times New Roman"/>
          <w:sz w:val="24"/>
          <w:szCs w:val="24"/>
          <w:lang w:eastAsia="en-GB"/>
        </w:rPr>
      </w:pPr>
    </w:p>
    <w:p w14:paraId="227B8A46" w14:textId="6B95BEB3" w:rsidR="00EA67E2" w:rsidRP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Avenir" w:hAnsi="Bariol" w:cs="Arabic Typesetting"/>
          <w:b/>
          <w:color w:val="00BC70"/>
          <w:sz w:val="24"/>
          <w:szCs w:val="24"/>
        </w:rPr>
        <w:t>About Allianz: Founding Partner and Official Insurance Partner</w:t>
      </w:r>
    </w:p>
    <w:p w14:paraId="664E7D01" w14:textId="7777777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The Allianz Group is one of the world's leading insurers and asset managers with more than 100 million private and corporate customers in more than 70 countries. Allianz customers benefit from a broad range of personal and corporate insurance services, ranging from property, life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 Thanks to our systematic integration of ecological and social criteria in our business processes and investment decisions, we are amongst the </w:t>
      </w:r>
      <w:r w:rsidRPr="00B60F2A">
        <w:rPr>
          <w:rFonts w:ascii="Bariol" w:eastAsia="Times New Roman" w:hAnsi="Bariol" w:cs="Times New Roman"/>
          <w:sz w:val="24"/>
          <w:szCs w:val="24"/>
          <w:lang w:eastAsia="en-GB"/>
        </w:rPr>
        <w:lastRenderedPageBreak/>
        <w:t>leaders in the insurance industry in the Dow Jones Sustainability Index. In 2020, over 150,000 employees achieved total revenues of 140 billion euros and an operating profit of 10.8 billion euros for the group.</w:t>
      </w:r>
    </w:p>
    <w:p w14:paraId="66325C00" w14:textId="77777777" w:rsidR="00B60F2A" w:rsidRDefault="00B60F2A" w:rsidP="00B60F2A">
      <w:pPr>
        <w:spacing w:after="0" w:line="240" w:lineRule="auto"/>
        <w:rPr>
          <w:rFonts w:ascii="Bariol" w:eastAsia="Times New Roman" w:hAnsi="Bariol" w:cs="Times New Roman"/>
          <w:sz w:val="24"/>
          <w:szCs w:val="24"/>
          <w:lang w:eastAsia="en-GB"/>
        </w:rPr>
      </w:pPr>
    </w:p>
    <w:p w14:paraId="3D3E1FA9" w14:textId="6C1E6C6C" w:rsidR="005E7FFD" w:rsidRPr="00B60F2A" w:rsidRDefault="005E7FFD" w:rsidP="00B60F2A">
      <w:pPr>
        <w:spacing w:after="0" w:line="240" w:lineRule="auto"/>
        <w:rPr>
          <w:rFonts w:ascii="Bariol" w:eastAsia="Times New Roman" w:hAnsi="Bariol" w:cs="Times New Roman"/>
          <w:sz w:val="24"/>
          <w:szCs w:val="24"/>
          <w:lang w:eastAsia="en-GB"/>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Neat Burger</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Plant-based Partner </w:t>
      </w:r>
      <w:r w:rsidRPr="00240BAE">
        <w:rPr>
          <w:rFonts w:ascii="Bariol" w:eastAsia="Avenir" w:hAnsi="Bariol" w:cs="Arabic Typesetting"/>
          <w:color w:val="000000"/>
          <w:sz w:val="24"/>
          <w:szCs w:val="24"/>
        </w:rPr>
        <w:br/>
      </w:r>
      <w:r w:rsidRPr="00437BF2">
        <w:rPr>
          <w:rFonts w:ascii="Bariol" w:eastAsia="Times New Roman" w:hAnsi="Bariol"/>
          <w:color w:val="000000"/>
          <w:sz w:val="24"/>
          <w:szCs w:val="24"/>
          <w:lang w:eastAsia="en-GB"/>
        </w:rPr>
        <w:t xml:space="preserve">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healthier and ethical. The brand is backed by seven-time FIA Formula One World Champion Lewis Hamilton, in collaboration with hospitality organisation The Cream Group and investors, as well as UNICEF Ambassador and early backer of Beyond Meat Tommaso Chiabra. </w:t>
      </w:r>
    </w:p>
    <w:p w14:paraId="13517555" w14:textId="5DC2676B" w:rsidR="005E7FFD" w:rsidRDefault="005E7FFD" w:rsidP="005E7FFD">
      <w:pPr>
        <w:rPr>
          <w:rFonts w:ascii="Bariol" w:eastAsia="Times New Roman" w:hAnsi="Bariol"/>
          <w:color w:val="000000"/>
          <w:sz w:val="24"/>
          <w:szCs w:val="24"/>
          <w:lang w:eastAsia="en-GB"/>
        </w:rPr>
      </w:pPr>
      <w:r w:rsidRPr="00437BF2">
        <w:rPr>
          <w:rFonts w:ascii="Bariol" w:eastAsia="Times New Roman" w:hAnsi="Bariol"/>
          <w:color w:val="000000"/>
          <w:sz w:val="24"/>
          <w:szCs w:val="24"/>
          <w:lang w:eastAsia="en-GB"/>
        </w:rPr>
        <w:t>Neat Burger opened its first site in September 2019, just off Regent Street in London, and its second and third dine-in outlets at Camden Market and Soho in 2020. Plans for global expansion across Europe, the US and Middle East are already in place for 2021 and beyond.</w:t>
      </w:r>
    </w:p>
    <w:p w14:paraId="24B83189" w14:textId="58C6CC1E"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EY: Official Innovation Partner</w:t>
      </w:r>
    </w:p>
    <w:p w14:paraId="6E557762" w14:textId="40C0B96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EY is a global leader in assurance, tax, strategy, transaction and consulting services. The insights and quality services we deliver help build trust and confidence in the capital markets and in economies the world over. We develop outstanding leaders who team to deliver on our promises to all of our stakeholders. In so doing, we play a critical role in building a better working world for our people, for our clients and for our communities.</w:t>
      </w:r>
    </w:p>
    <w:p w14:paraId="3C956CE0"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5FD1D6F2" w14:textId="4B7E99A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EY refers to the global organization, and may refer to one or more, of the member firms of Ernst &amp; Young Global Limited, each of which is a separate legal entity. Ernst &amp; Young Global Limited, a UK company limited by guarantee, does not provide services to clients. Information about how EY collects and uses personal data and a description of the rights individuals have under data protection legislation are available via ey.com/privacy. For more information about our organization, please visit ey.com.</w:t>
      </w:r>
    </w:p>
    <w:p w14:paraId="52D9720F"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4A450A8B" w14:textId="53A9C2F9"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This news release has been issued by EYGM Limited, a member of the global EY organization that also does not provide any services to clients.</w:t>
      </w:r>
    </w:p>
    <w:p w14:paraId="32A9ADE3"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03DA5378" w14:textId="77777777"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 xml:space="preserve">About </w:t>
      </w:r>
      <w:proofErr w:type="spellStart"/>
      <w:r w:rsidRPr="00B60F2A">
        <w:rPr>
          <w:rFonts w:ascii="Bariol" w:eastAsia="Avenir" w:hAnsi="Bariol" w:cs="Arabic Typesetting"/>
          <w:b/>
          <w:color w:val="00BC70"/>
          <w:sz w:val="24"/>
          <w:szCs w:val="24"/>
        </w:rPr>
        <w:t>INTERprotección</w:t>
      </w:r>
      <w:proofErr w:type="spellEnd"/>
      <w:r w:rsidRPr="00B60F2A">
        <w:rPr>
          <w:rFonts w:ascii="Bariol" w:eastAsia="Avenir" w:hAnsi="Bariol" w:cs="Arabic Typesetting"/>
          <w:b/>
          <w:color w:val="00BC70"/>
          <w:sz w:val="24"/>
          <w:szCs w:val="24"/>
        </w:rPr>
        <w:t xml:space="preserve">: Official Insurance Broker </w:t>
      </w:r>
    </w:p>
    <w:p w14:paraId="62E36ADF" w14:textId="77777777" w:rsidR="00B60F2A" w:rsidRPr="00B60F2A" w:rsidRDefault="00B60F2A" w:rsidP="00B60F2A">
      <w:pPr>
        <w:spacing w:after="0" w:line="240" w:lineRule="auto"/>
        <w:rPr>
          <w:rFonts w:ascii="Bariol" w:hAnsi="Bariol"/>
          <w:sz w:val="24"/>
          <w:szCs w:val="24"/>
        </w:rPr>
      </w:pPr>
      <w:proofErr w:type="spellStart"/>
      <w:r w:rsidRPr="00B60F2A">
        <w:rPr>
          <w:rFonts w:ascii="Bariol" w:hAnsi="Bariol"/>
          <w:sz w:val="24"/>
          <w:szCs w:val="24"/>
        </w:rPr>
        <w:t>INTERprotección</w:t>
      </w:r>
      <w:proofErr w:type="spellEnd"/>
      <w:r w:rsidRPr="00B60F2A">
        <w:rPr>
          <w:rFonts w:ascii="Bariol" w:hAnsi="Bariol"/>
          <w:sz w:val="24"/>
          <w:szCs w:val="24"/>
        </w:rPr>
        <w:t xml:space="preserve"> is composed of a group of Mexican insurance, reinsurance and surety bond brokerage companies. With global presence and recognition, </w:t>
      </w:r>
      <w:proofErr w:type="spellStart"/>
      <w:r w:rsidRPr="00B60F2A">
        <w:rPr>
          <w:rFonts w:ascii="Bariol" w:hAnsi="Bariol"/>
          <w:sz w:val="24"/>
          <w:szCs w:val="24"/>
        </w:rPr>
        <w:t>INTERprotección</w:t>
      </w:r>
      <w:proofErr w:type="spellEnd"/>
      <w:r w:rsidRPr="00B60F2A">
        <w:rPr>
          <w:rFonts w:ascii="Bariol" w:hAnsi="Bariol"/>
          <w:sz w:val="24"/>
          <w:szCs w:val="24"/>
        </w:rPr>
        <w:t xml:space="preserve">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Pr="00B60F2A">
        <w:rPr>
          <w:rFonts w:ascii="Times New Roman" w:hAnsi="Times New Roman" w:cs="Times New Roman"/>
          <w:sz w:val="24"/>
          <w:szCs w:val="24"/>
        </w:rPr>
        <w:t>​</w:t>
      </w:r>
      <w:hyperlink r:id="rId16" w:history="1">
        <w:r w:rsidRPr="00B60F2A">
          <w:rPr>
            <w:rStyle w:val="Hyperlink"/>
            <w:rFonts w:ascii="Bariol" w:hAnsi="Bariol"/>
            <w:sz w:val="24"/>
            <w:szCs w:val="24"/>
          </w:rPr>
          <w:t>inter.mx</w:t>
        </w:r>
      </w:hyperlink>
      <w:r w:rsidRPr="00B60F2A">
        <w:rPr>
          <w:rFonts w:ascii="Bariol" w:hAnsi="Bariol"/>
          <w:sz w:val="24"/>
          <w:szCs w:val="24"/>
        </w:rPr>
        <w:t>,</w:t>
      </w:r>
      <w:r w:rsidRPr="00B60F2A">
        <w:rPr>
          <w:rFonts w:ascii="Times New Roman" w:hAnsi="Times New Roman" w:cs="Times New Roman"/>
          <w:sz w:val="24"/>
          <w:szCs w:val="24"/>
        </w:rPr>
        <w:t>​</w:t>
      </w:r>
      <w:r w:rsidRPr="00B60F2A">
        <w:rPr>
          <w:rFonts w:ascii="Bariol" w:hAnsi="Bariol"/>
          <w:sz w:val="24"/>
          <w:szCs w:val="24"/>
        </w:rPr>
        <w:t xml:space="preserve"> its insurance digital platform that is transforming the </w:t>
      </w:r>
      <w:proofErr w:type="spellStart"/>
      <w:r w:rsidRPr="00B60F2A">
        <w:rPr>
          <w:rFonts w:ascii="Bariol" w:hAnsi="Bariol"/>
          <w:sz w:val="24"/>
          <w:szCs w:val="24"/>
        </w:rPr>
        <w:t>insurtech</w:t>
      </w:r>
      <w:proofErr w:type="spellEnd"/>
      <w:r w:rsidRPr="00B60F2A">
        <w:rPr>
          <w:rFonts w:ascii="Bariol" w:hAnsi="Bariol"/>
          <w:sz w:val="24"/>
          <w:szCs w:val="24"/>
        </w:rPr>
        <w:t xml:space="preserve"> game. Follow </w:t>
      </w:r>
      <w:proofErr w:type="spellStart"/>
      <w:r w:rsidRPr="00B60F2A">
        <w:rPr>
          <w:rFonts w:ascii="Bariol" w:hAnsi="Bariol"/>
          <w:sz w:val="24"/>
          <w:szCs w:val="24"/>
        </w:rPr>
        <w:t>INTERprotección</w:t>
      </w:r>
      <w:proofErr w:type="spellEnd"/>
      <w:r w:rsidRPr="00B60F2A">
        <w:rPr>
          <w:rFonts w:ascii="Bariol" w:hAnsi="Bariol"/>
          <w:sz w:val="24"/>
          <w:szCs w:val="24"/>
        </w:rPr>
        <w:t xml:space="preserve"> on </w:t>
      </w:r>
      <w:hyperlink r:id="rId17" w:history="1">
        <w:r w:rsidRPr="00B60F2A">
          <w:rPr>
            <w:rStyle w:val="Hyperlink"/>
            <w:rFonts w:ascii="Bariol" w:hAnsi="Bariol"/>
            <w:sz w:val="24"/>
            <w:szCs w:val="24"/>
          </w:rPr>
          <w:t>YouTube</w:t>
        </w:r>
      </w:hyperlink>
      <w:r w:rsidRPr="00B60F2A">
        <w:rPr>
          <w:rFonts w:ascii="Bariol" w:hAnsi="Bariol"/>
          <w:sz w:val="24"/>
          <w:szCs w:val="24"/>
        </w:rPr>
        <w:t xml:space="preserve">, </w:t>
      </w:r>
      <w:hyperlink r:id="rId18" w:history="1">
        <w:r w:rsidRPr="00B60F2A">
          <w:rPr>
            <w:rStyle w:val="Hyperlink"/>
            <w:rFonts w:ascii="Bariol" w:hAnsi="Bariol"/>
            <w:sz w:val="24"/>
            <w:szCs w:val="24"/>
          </w:rPr>
          <w:t>Facebook</w:t>
        </w:r>
      </w:hyperlink>
      <w:r w:rsidRPr="00B60F2A">
        <w:rPr>
          <w:rFonts w:ascii="Bariol" w:hAnsi="Bariol"/>
          <w:sz w:val="24"/>
          <w:szCs w:val="24"/>
        </w:rPr>
        <w:t xml:space="preserve"> and </w:t>
      </w:r>
      <w:hyperlink r:id="rId19" w:history="1">
        <w:r w:rsidRPr="00B60F2A">
          <w:rPr>
            <w:rStyle w:val="Hyperlink"/>
            <w:rFonts w:ascii="Bariol" w:hAnsi="Bariol"/>
            <w:sz w:val="24"/>
            <w:szCs w:val="24"/>
          </w:rPr>
          <w:t>Twitter</w:t>
        </w:r>
      </w:hyperlink>
      <w:r w:rsidRPr="00B60F2A">
        <w:rPr>
          <w:rFonts w:ascii="Bariol" w:hAnsi="Bariol"/>
          <w:sz w:val="24"/>
          <w:szCs w:val="24"/>
        </w:rPr>
        <w:t xml:space="preserve"> </w:t>
      </w:r>
      <w:r w:rsidRPr="00B60F2A">
        <w:rPr>
          <w:rStyle w:val="Strong"/>
          <w:rFonts w:ascii="Times New Roman" w:hAnsi="Times New Roman" w:cs="Times New Roman"/>
          <w:sz w:val="24"/>
          <w:szCs w:val="24"/>
        </w:rPr>
        <w:t>​</w:t>
      </w:r>
      <w:r w:rsidRPr="00B60F2A">
        <w:rPr>
          <w:rFonts w:ascii="Bariol" w:hAnsi="Bariol"/>
          <w:sz w:val="24"/>
          <w:szCs w:val="24"/>
        </w:rPr>
        <w:t>@I</w:t>
      </w:r>
      <w:r w:rsidRPr="00B60F2A">
        <w:rPr>
          <w:rFonts w:ascii="Times New Roman" w:hAnsi="Times New Roman" w:cs="Times New Roman"/>
          <w:sz w:val="24"/>
          <w:szCs w:val="24"/>
        </w:rPr>
        <w:t>​</w:t>
      </w:r>
      <w:proofErr w:type="spellStart"/>
      <w:r w:rsidRPr="00B60F2A">
        <w:rPr>
          <w:rFonts w:ascii="Bariol" w:hAnsi="Bariol"/>
          <w:sz w:val="24"/>
          <w:szCs w:val="24"/>
        </w:rPr>
        <w:t>NTERproteccion</w:t>
      </w:r>
      <w:proofErr w:type="spellEnd"/>
    </w:p>
    <w:p w14:paraId="23AAFBB1" w14:textId="77777777" w:rsidR="00B60F2A" w:rsidRDefault="00B60F2A" w:rsidP="005E7FFD">
      <w:pPr>
        <w:rPr>
          <w:rFonts w:ascii="Bariol" w:eastAsia="Avenir" w:hAnsi="Bariol" w:cs="Arabic Typesetting"/>
          <w:b/>
          <w:color w:val="00BC70"/>
          <w:sz w:val="24"/>
          <w:szCs w:val="24"/>
        </w:rPr>
      </w:pPr>
    </w:p>
    <w:p w14:paraId="06065834" w14:textId="69C0C74E" w:rsidR="00DE6A53" w:rsidRPr="00DE6A53" w:rsidRDefault="00DE6A53" w:rsidP="005E7FFD">
      <w:pPr>
        <w:rPr>
          <w:rFonts w:ascii="Bariol" w:hAnsi="Bariol"/>
          <w:color w:val="000000" w:themeColor="text1"/>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XITE ENERGY</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Energy Drink Supplier </w:t>
      </w:r>
      <w:r w:rsidRPr="00240BAE">
        <w:rPr>
          <w:rFonts w:ascii="Bariol" w:eastAsia="Avenir" w:hAnsi="Bariol" w:cs="Arabic Typesetting"/>
          <w:color w:val="000000"/>
          <w:sz w:val="24"/>
          <w:szCs w:val="24"/>
        </w:rPr>
        <w:br/>
      </w:r>
      <w:r w:rsidRPr="006813BA">
        <w:rPr>
          <w:rFonts w:ascii="Bariol" w:hAnsi="Bariol"/>
          <w:color w:val="000000" w:themeColor="text1"/>
          <w:sz w:val="24"/>
          <w:szCs w:val="24"/>
          <w:shd w:val="clear" w:color="auto" w:fill="FAFAFA"/>
        </w:rPr>
        <w:t>XITE ENERGY was founded by Oliver Bennett and Megan Jones straight out of university two years ago. XITE brings disruptive innovation within the beverage industry; a new frontier to energy drinks. Designed around functionality but with no limitations on health, XITE ENERGY uses functional ingredients that are fused together to provide a cognitive boost, combining natural flavours, natural caffeine and zero sugar.</w:t>
      </w:r>
    </w:p>
    <w:p w14:paraId="52C311AA" w14:textId="3421564A" w:rsidR="0066529C" w:rsidRPr="00240BAE" w:rsidRDefault="0066529C" w:rsidP="0066529C">
      <w:pPr>
        <w:rPr>
          <w:rFonts w:ascii="Bariol" w:eastAsia="Times New Roman" w:hAnsi="Bariol" w:cs="Arabic Typesetting"/>
        </w:rPr>
      </w:pPr>
    </w:p>
    <w:p w14:paraId="1C71C4DA" w14:textId="767F7590" w:rsidR="00DE6A53" w:rsidRPr="00240BAE" w:rsidRDefault="00B60F2A" w:rsidP="004303DE">
      <w:pPr>
        <w:rPr>
          <w:rFonts w:ascii="Bariol" w:hAnsi="Bariol" w:cs="Arabic Typesetting"/>
          <w:sz w:val="20"/>
          <w:szCs w:val="20"/>
        </w:rPr>
      </w:pPr>
      <w:r>
        <w:rPr>
          <w:rFonts w:ascii="Bariol" w:hAnsi="Bariol" w:cs="Arabic Typesetting"/>
          <w:noProof/>
          <w:sz w:val="20"/>
          <w:szCs w:val="20"/>
        </w:rPr>
        <w:lastRenderedPageBreak/>
        <w:drawing>
          <wp:inline distT="0" distB="0" distL="0" distR="0" wp14:anchorId="12CE10F3" wp14:editId="342C7E98">
            <wp:extent cx="5831840" cy="4362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831840" cy="436245"/>
                    </a:xfrm>
                    <a:prstGeom prst="rect">
                      <a:avLst/>
                    </a:prstGeom>
                  </pic:spPr>
                </pic:pic>
              </a:graphicData>
            </a:graphic>
          </wp:inline>
        </w:drawing>
      </w:r>
    </w:p>
    <w:sectPr w:rsidR="00DE6A53" w:rsidRPr="00240BAE" w:rsidSect="00772048">
      <w:footerReference w:type="default" r:id="rId21"/>
      <w:headerReference w:type="first" r:id="rId22"/>
      <w:footerReference w:type="first" r:id="rId23"/>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F6043" w14:textId="77777777" w:rsidR="00A16A9D" w:rsidRDefault="00A16A9D">
      <w:pPr>
        <w:spacing w:after="0" w:line="240" w:lineRule="auto"/>
      </w:pPr>
      <w:r>
        <w:separator/>
      </w:r>
    </w:p>
  </w:endnote>
  <w:endnote w:type="continuationSeparator" w:id="0">
    <w:p w14:paraId="0761F5C4" w14:textId="77777777" w:rsidR="00A16A9D" w:rsidRDefault="00A1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altName w:va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venir">
    <w:altName w:val="﷽﷽﷽﷽﷽﷽﷽﷽"/>
    <w:panose1 w:val="02000503020000020003"/>
    <w:charset w:val="4D"/>
    <w:family w:val="swiss"/>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E0D71" w14:textId="77777777" w:rsidR="00A16A9D" w:rsidRDefault="00A16A9D">
      <w:pPr>
        <w:spacing w:after="0" w:line="240" w:lineRule="auto"/>
      </w:pPr>
      <w:r>
        <w:separator/>
      </w:r>
    </w:p>
  </w:footnote>
  <w:footnote w:type="continuationSeparator" w:id="0">
    <w:p w14:paraId="42F933BD" w14:textId="77777777" w:rsidR="00A16A9D" w:rsidRDefault="00A16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11"/>
  </w:num>
  <w:num w:numId="5">
    <w:abstractNumId w:val="2"/>
  </w:num>
  <w:num w:numId="6">
    <w:abstractNumId w:val="1"/>
  </w:num>
  <w:num w:numId="7">
    <w:abstractNumId w:val="8"/>
  </w:num>
  <w:num w:numId="8">
    <w:abstractNumId w:val="0"/>
  </w:num>
  <w:num w:numId="9">
    <w:abstractNumId w:val="10"/>
  </w:num>
  <w:num w:numId="10">
    <w:abstractNumId w:val="3"/>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93"/>
    <w:rsid w:val="0002281C"/>
    <w:rsid w:val="000248F7"/>
    <w:rsid w:val="00025823"/>
    <w:rsid w:val="00025D17"/>
    <w:rsid w:val="00030A0B"/>
    <w:rsid w:val="0003149A"/>
    <w:rsid w:val="0003306F"/>
    <w:rsid w:val="00033CF6"/>
    <w:rsid w:val="00036DC0"/>
    <w:rsid w:val="000400CF"/>
    <w:rsid w:val="000450B1"/>
    <w:rsid w:val="0004511F"/>
    <w:rsid w:val="00045D4B"/>
    <w:rsid w:val="00045F14"/>
    <w:rsid w:val="00047E98"/>
    <w:rsid w:val="0005054A"/>
    <w:rsid w:val="00053863"/>
    <w:rsid w:val="0005391D"/>
    <w:rsid w:val="000609BF"/>
    <w:rsid w:val="000617EA"/>
    <w:rsid w:val="00063F33"/>
    <w:rsid w:val="0006538C"/>
    <w:rsid w:val="00065648"/>
    <w:rsid w:val="0006700B"/>
    <w:rsid w:val="00070737"/>
    <w:rsid w:val="00071E84"/>
    <w:rsid w:val="000744BD"/>
    <w:rsid w:val="00074B1D"/>
    <w:rsid w:val="000750EE"/>
    <w:rsid w:val="00080073"/>
    <w:rsid w:val="00080CDE"/>
    <w:rsid w:val="00081411"/>
    <w:rsid w:val="0008234A"/>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4353"/>
    <w:rsid w:val="000B444D"/>
    <w:rsid w:val="000C1127"/>
    <w:rsid w:val="000C12A6"/>
    <w:rsid w:val="000C1600"/>
    <w:rsid w:val="000C6D22"/>
    <w:rsid w:val="000D3D6F"/>
    <w:rsid w:val="000D4A30"/>
    <w:rsid w:val="000D5A3C"/>
    <w:rsid w:val="000D5BAC"/>
    <w:rsid w:val="000E2572"/>
    <w:rsid w:val="000E3B81"/>
    <w:rsid w:val="000E471E"/>
    <w:rsid w:val="000E7BEC"/>
    <w:rsid w:val="000E7CB4"/>
    <w:rsid w:val="000E7FB9"/>
    <w:rsid w:val="000F0D8E"/>
    <w:rsid w:val="000F2E4F"/>
    <w:rsid w:val="000F31A0"/>
    <w:rsid w:val="000F3E11"/>
    <w:rsid w:val="000F4B9F"/>
    <w:rsid w:val="000F58DF"/>
    <w:rsid w:val="000F682E"/>
    <w:rsid w:val="00101562"/>
    <w:rsid w:val="00103D4A"/>
    <w:rsid w:val="0010788C"/>
    <w:rsid w:val="00110B26"/>
    <w:rsid w:val="00111532"/>
    <w:rsid w:val="001131C8"/>
    <w:rsid w:val="001140DD"/>
    <w:rsid w:val="00114405"/>
    <w:rsid w:val="00115801"/>
    <w:rsid w:val="00116430"/>
    <w:rsid w:val="00120309"/>
    <w:rsid w:val="001243FB"/>
    <w:rsid w:val="00126B0D"/>
    <w:rsid w:val="001311BF"/>
    <w:rsid w:val="00134CB7"/>
    <w:rsid w:val="00137D64"/>
    <w:rsid w:val="00140FD8"/>
    <w:rsid w:val="0014121F"/>
    <w:rsid w:val="00145C63"/>
    <w:rsid w:val="00151A4E"/>
    <w:rsid w:val="00154C6B"/>
    <w:rsid w:val="00156BCC"/>
    <w:rsid w:val="00161C03"/>
    <w:rsid w:val="00162BE3"/>
    <w:rsid w:val="00163130"/>
    <w:rsid w:val="00165D14"/>
    <w:rsid w:val="00174ACE"/>
    <w:rsid w:val="00180450"/>
    <w:rsid w:val="00180815"/>
    <w:rsid w:val="00180C7C"/>
    <w:rsid w:val="00182D7C"/>
    <w:rsid w:val="00184A8E"/>
    <w:rsid w:val="00190224"/>
    <w:rsid w:val="00193043"/>
    <w:rsid w:val="00196225"/>
    <w:rsid w:val="00196CB0"/>
    <w:rsid w:val="00196D6E"/>
    <w:rsid w:val="001974E3"/>
    <w:rsid w:val="0019782C"/>
    <w:rsid w:val="00197868"/>
    <w:rsid w:val="001A0261"/>
    <w:rsid w:val="001A219D"/>
    <w:rsid w:val="001A29F7"/>
    <w:rsid w:val="001A2C33"/>
    <w:rsid w:val="001A59D3"/>
    <w:rsid w:val="001B4FB2"/>
    <w:rsid w:val="001B6EB1"/>
    <w:rsid w:val="001C2E6D"/>
    <w:rsid w:val="001C5989"/>
    <w:rsid w:val="001D15D3"/>
    <w:rsid w:val="001D1867"/>
    <w:rsid w:val="001D3BE3"/>
    <w:rsid w:val="001D6004"/>
    <w:rsid w:val="001E3416"/>
    <w:rsid w:val="001E3B93"/>
    <w:rsid w:val="001E48EB"/>
    <w:rsid w:val="001E4CFC"/>
    <w:rsid w:val="001E733F"/>
    <w:rsid w:val="001E780F"/>
    <w:rsid w:val="001F082E"/>
    <w:rsid w:val="001F108E"/>
    <w:rsid w:val="001F1686"/>
    <w:rsid w:val="00205406"/>
    <w:rsid w:val="00205674"/>
    <w:rsid w:val="002069DC"/>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B84"/>
    <w:rsid w:val="00233C3B"/>
    <w:rsid w:val="00235393"/>
    <w:rsid w:val="00235603"/>
    <w:rsid w:val="00236E0A"/>
    <w:rsid w:val="00240BAE"/>
    <w:rsid w:val="00241B14"/>
    <w:rsid w:val="00245D64"/>
    <w:rsid w:val="00245EAF"/>
    <w:rsid w:val="00245F50"/>
    <w:rsid w:val="0024638A"/>
    <w:rsid w:val="0024799E"/>
    <w:rsid w:val="002506BE"/>
    <w:rsid w:val="00251E59"/>
    <w:rsid w:val="002560E0"/>
    <w:rsid w:val="002564B6"/>
    <w:rsid w:val="00260A53"/>
    <w:rsid w:val="0026488A"/>
    <w:rsid w:val="002673BB"/>
    <w:rsid w:val="00270FEC"/>
    <w:rsid w:val="00280183"/>
    <w:rsid w:val="00280189"/>
    <w:rsid w:val="002812F8"/>
    <w:rsid w:val="002814E5"/>
    <w:rsid w:val="0028249F"/>
    <w:rsid w:val="00287387"/>
    <w:rsid w:val="00287478"/>
    <w:rsid w:val="00291032"/>
    <w:rsid w:val="00292791"/>
    <w:rsid w:val="0029456C"/>
    <w:rsid w:val="0029521C"/>
    <w:rsid w:val="0029723A"/>
    <w:rsid w:val="002A3DED"/>
    <w:rsid w:val="002A4B1B"/>
    <w:rsid w:val="002B0A8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42AE"/>
    <w:rsid w:val="003046B5"/>
    <w:rsid w:val="00307CF2"/>
    <w:rsid w:val="00311D24"/>
    <w:rsid w:val="00313D62"/>
    <w:rsid w:val="00314BFB"/>
    <w:rsid w:val="00323448"/>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7796"/>
    <w:rsid w:val="0038464F"/>
    <w:rsid w:val="00387169"/>
    <w:rsid w:val="00391291"/>
    <w:rsid w:val="0039474B"/>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20FD"/>
    <w:rsid w:val="00403CF8"/>
    <w:rsid w:val="0040447C"/>
    <w:rsid w:val="00404627"/>
    <w:rsid w:val="00406D65"/>
    <w:rsid w:val="00407C89"/>
    <w:rsid w:val="00410891"/>
    <w:rsid w:val="004109DF"/>
    <w:rsid w:val="004115F0"/>
    <w:rsid w:val="00413266"/>
    <w:rsid w:val="004171A9"/>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82F"/>
    <w:rsid w:val="004379C9"/>
    <w:rsid w:val="00440A81"/>
    <w:rsid w:val="00443245"/>
    <w:rsid w:val="00443961"/>
    <w:rsid w:val="004442DD"/>
    <w:rsid w:val="00444328"/>
    <w:rsid w:val="00447F3B"/>
    <w:rsid w:val="004516C9"/>
    <w:rsid w:val="004519EB"/>
    <w:rsid w:val="0045730F"/>
    <w:rsid w:val="00462F1C"/>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54AF"/>
    <w:rsid w:val="004A46E7"/>
    <w:rsid w:val="004A73D7"/>
    <w:rsid w:val="004B7153"/>
    <w:rsid w:val="004B776C"/>
    <w:rsid w:val="004B7AE4"/>
    <w:rsid w:val="004C09A6"/>
    <w:rsid w:val="004C3901"/>
    <w:rsid w:val="004C55F6"/>
    <w:rsid w:val="004C75DA"/>
    <w:rsid w:val="004D0D0A"/>
    <w:rsid w:val="004D28D2"/>
    <w:rsid w:val="004D2AA0"/>
    <w:rsid w:val="004D5E40"/>
    <w:rsid w:val="004E4D31"/>
    <w:rsid w:val="004E6D7F"/>
    <w:rsid w:val="004F2C26"/>
    <w:rsid w:val="004F4901"/>
    <w:rsid w:val="005047B7"/>
    <w:rsid w:val="00504874"/>
    <w:rsid w:val="005059EC"/>
    <w:rsid w:val="00511714"/>
    <w:rsid w:val="00513334"/>
    <w:rsid w:val="0051421B"/>
    <w:rsid w:val="00515923"/>
    <w:rsid w:val="00520E53"/>
    <w:rsid w:val="00522D88"/>
    <w:rsid w:val="00522F76"/>
    <w:rsid w:val="00523D4D"/>
    <w:rsid w:val="00524570"/>
    <w:rsid w:val="00526769"/>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2C9C"/>
    <w:rsid w:val="00573F9F"/>
    <w:rsid w:val="005760CB"/>
    <w:rsid w:val="00576D15"/>
    <w:rsid w:val="00577984"/>
    <w:rsid w:val="005813B4"/>
    <w:rsid w:val="00581783"/>
    <w:rsid w:val="00584BA1"/>
    <w:rsid w:val="00587BAE"/>
    <w:rsid w:val="00587DF2"/>
    <w:rsid w:val="00592ACA"/>
    <w:rsid w:val="00593147"/>
    <w:rsid w:val="00595CC2"/>
    <w:rsid w:val="00595D48"/>
    <w:rsid w:val="00597848"/>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5E55"/>
    <w:rsid w:val="005E7FFD"/>
    <w:rsid w:val="005F6AE0"/>
    <w:rsid w:val="005F7E94"/>
    <w:rsid w:val="00603A3A"/>
    <w:rsid w:val="00603DD9"/>
    <w:rsid w:val="00607AC8"/>
    <w:rsid w:val="00613D01"/>
    <w:rsid w:val="00614050"/>
    <w:rsid w:val="00622006"/>
    <w:rsid w:val="006227F9"/>
    <w:rsid w:val="00624959"/>
    <w:rsid w:val="00624C4E"/>
    <w:rsid w:val="006276A9"/>
    <w:rsid w:val="00627C34"/>
    <w:rsid w:val="00634AE9"/>
    <w:rsid w:val="006361D8"/>
    <w:rsid w:val="00636258"/>
    <w:rsid w:val="00641519"/>
    <w:rsid w:val="00643041"/>
    <w:rsid w:val="00647AAF"/>
    <w:rsid w:val="006502EA"/>
    <w:rsid w:val="00651860"/>
    <w:rsid w:val="0065529B"/>
    <w:rsid w:val="00660AAC"/>
    <w:rsid w:val="00662AB1"/>
    <w:rsid w:val="00663A65"/>
    <w:rsid w:val="0066529C"/>
    <w:rsid w:val="00665525"/>
    <w:rsid w:val="0066737D"/>
    <w:rsid w:val="00670610"/>
    <w:rsid w:val="00671A6D"/>
    <w:rsid w:val="0067243A"/>
    <w:rsid w:val="006734E5"/>
    <w:rsid w:val="00673942"/>
    <w:rsid w:val="00675583"/>
    <w:rsid w:val="006822D1"/>
    <w:rsid w:val="006835CD"/>
    <w:rsid w:val="00683CE3"/>
    <w:rsid w:val="00683E66"/>
    <w:rsid w:val="006850DD"/>
    <w:rsid w:val="0069055E"/>
    <w:rsid w:val="00690FB2"/>
    <w:rsid w:val="00691BB2"/>
    <w:rsid w:val="00691C3A"/>
    <w:rsid w:val="006932FE"/>
    <w:rsid w:val="0069402C"/>
    <w:rsid w:val="00697A55"/>
    <w:rsid w:val="006A09A5"/>
    <w:rsid w:val="006A28F4"/>
    <w:rsid w:val="006A6CA3"/>
    <w:rsid w:val="006A7D67"/>
    <w:rsid w:val="006A7E23"/>
    <w:rsid w:val="006B202A"/>
    <w:rsid w:val="006B6E7D"/>
    <w:rsid w:val="006B767E"/>
    <w:rsid w:val="006B7874"/>
    <w:rsid w:val="006C07BE"/>
    <w:rsid w:val="006C1460"/>
    <w:rsid w:val="006C3894"/>
    <w:rsid w:val="006C4720"/>
    <w:rsid w:val="006C653F"/>
    <w:rsid w:val="006C6952"/>
    <w:rsid w:val="006D0E1B"/>
    <w:rsid w:val="006D318B"/>
    <w:rsid w:val="006D4746"/>
    <w:rsid w:val="006D4A60"/>
    <w:rsid w:val="006D4EC3"/>
    <w:rsid w:val="006D67D2"/>
    <w:rsid w:val="006D7739"/>
    <w:rsid w:val="006E2BC0"/>
    <w:rsid w:val="006E35A7"/>
    <w:rsid w:val="006E3FCD"/>
    <w:rsid w:val="006E4786"/>
    <w:rsid w:val="006E6396"/>
    <w:rsid w:val="006E79D3"/>
    <w:rsid w:val="006F3BBD"/>
    <w:rsid w:val="006F3CBD"/>
    <w:rsid w:val="006F5351"/>
    <w:rsid w:val="006F61EB"/>
    <w:rsid w:val="006F6319"/>
    <w:rsid w:val="00700DCA"/>
    <w:rsid w:val="00700E65"/>
    <w:rsid w:val="007036DD"/>
    <w:rsid w:val="0070379C"/>
    <w:rsid w:val="00704B61"/>
    <w:rsid w:val="0071234E"/>
    <w:rsid w:val="007164C6"/>
    <w:rsid w:val="00720493"/>
    <w:rsid w:val="00722B4C"/>
    <w:rsid w:val="00724CD6"/>
    <w:rsid w:val="00725ACA"/>
    <w:rsid w:val="00730E01"/>
    <w:rsid w:val="00731497"/>
    <w:rsid w:val="00732B71"/>
    <w:rsid w:val="00735DDC"/>
    <w:rsid w:val="00740E88"/>
    <w:rsid w:val="00745FD7"/>
    <w:rsid w:val="00746414"/>
    <w:rsid w:val="007475A5"/>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7155"/>
    <w:rsid w:val="00791BAF"/>
    <w:rsid w:val="007977FE"/>
    <w:rsid w:val="007B0342"/>
    <w:rsid w:val="007B132D"/>
    <w:rsid w:val="007B3265"/>
    <w:rsid w:val="007B33E2"/>
    <w:rsid w:val="007B49C1"/>
    <w:rsid w:val="007B4BCE"/>
    <w:rsid w:val="007B51FC"/>
    <w:rsid w:val="007B6932"/>
    <w:rsid w:val="007B719E"/>
    <w:rsid w:val="007B7524"/>
    <w:rsid w:val="007C0356"/>
    <w:rsid w:val="007C0D94"/>
    <w:rsid w:val="007C4372"/>
    <w:rsid w:val="007D3B9C"/>
    <w:rsid w:val="007D6ACB"/>
    <w:rsid w:val="007D7D77"/>
    <w:rsid w:val="007E3594"/>
    <w:rsid w:val="007E5591"/>
    <w:rsid w:val="007E573F"/>
    <w:rsid w:val="007E6C79"/>
    <w:rsid w:val="007E7DC7"/>
    <w:rsid w:val="007F03E9"/>
    <w:rsid w:val="007F45A8"/>
    <w:rsid w:val="007F5A58"/>
    <w:rsid w:val="007F6654"/>
    <w:rsid w:val="007F7F8E"/>
    <w:rsid w:val="0080561A"/>
    <w:rsid w:val="00813E14"/>
    <w:rsid w:val="008152CD"/>
    <w:rsid w:val="00822422"/>
    <w:rsid w:val="008226E3"/>
    <w:rsid w:val="00822E73"/>
    <w:rsid w:val="00826BDA"/>
    <w:rsid w:val="00826DDF"/>
    <w:rsid w:val="008306B9"/>
    <w:rsid w:val="00830803"/>
    <w:rsid w:val="00830FB8"/>
    <w:rsid w:val="00831F0A"/>
    <w:rsid w:val="00832765"/>
    <w:rsid w:val="00835399"/>
    <w:rsid w:val="00837FB0"/>
    <w:rsid w:val="00840CDC"/>
    <w:rsid w:val="00842246"/>
    <w:rsid w:val="00842587"/>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24A3"/>
    <w:rsid w:val="00874050"/>
    <w:rsid w:val="00881DFE"/>
    <w:rsid w:val="00883918"/>
    <w:rsid w:val="00884E08"/>
    <w:rsid w:val="0088776F"/>
    <w:rsid w:val="008918CD"/>
    <w:rsid w:val="00892371"/>
    <w:rsid w:val="0089304B"/>
    <w:rsid w:val="008930AC"/>
    <w:rsid w:val="008950C7"/>
    <w:rsid w:val="0089673B"/>
    <w:rsid w:val="00897995"/>
    <w:rsid w:val="008A1C86"/>
    <w:rsid w:val="008A276E"/>
    <w:rsid w:val="008A4E58"/>
    <w:rsid w:val="008A6437"/>
    <w:rsid w:val="008A70FA"/>
    <w:rsid w:val="008A736A"/>
    <w:rsid w:val="008A7D29"/>
    <w:rsid w:val="008B018B"/>
    <w:rsid w:val="008B5BE2"/>
    <w:rsid w:val="008B5F58"/>
    <w:rsid w:val="008C0B07"/>
    <w:rsid w:val="008D21D2"/>
    <w:rsid w:val="008E093D"/>
    <w:rsid w:val="008E1B3E"/>
    <w:rsid w:val="008E7398"/>
    <w:rsid w:val="008F24C7"/>
    <w:rsid w:val="008F5CE3"/>
    <w:rsid w:val="008F63FE"/>
    <w:rsid w:val="00901724"/>
    <w:rsid w:val="0090318C"/>
    <w:rsid w:val="00903805"/>
    <w:rsid w:val="00904113"/>
    <w:rsid w:val="009064AC"/>
    <w:rsid w:val="00910DA7"/>
    <w:rsid w:val="00914FAA"/>
    <w:rsid w:val="00917BE7"/>
    <w:rsid w:val="009205FB"/>
    <w:rsid w:val="0092226E"/>
    <w:rsid w:val="009224B2"/>
    <w:rsid w:val="0092442C"/>
    <w:rsid w:val="00926561"/>
    <w:rsid w:val="00933A6E"/>
    <w:rsid w:val="009356E8"/>
    <w:rsid w:val="00940488"/>
    <w:rsid w:val="0094345E"/>
    <w:rsid w:val="009441C3"/>
    <w:rsid w:val="009445DA"/>
    <w:rsid w:val="00944631"/>
    <w:rsid w:val="00946344"/>
    <w:rsid w:val="00951666"/>
    <w:rsid w:val="00956553"/>
    <w:rsid w:val="00957BEE"/>
    <w:rsid w:val="00961EC0"/>
    <w:rsid w:val="00961FEE"/>
    <w:rsid w:val="009631DC"/>
    <w:rsid w:val="00966B13"/>
    <w:rsid w:val="009702A4"/>
    <w:rsid w:val="00970FC4"/>
    <w:rsid w:val="00972915"/>
    <w:rsid w:val="009760BE"/>
    <w:rsid w:val="00976355"/>
    <w:rsid w:val="009769A7"/>
    <w:rsid w:val="009825FB"/>
    <w:rsid w:val="00985157"/>
    <w:rsid w:val="00986694"/>
    <w:rsid w:val="00992F97"/>
    <w:rsid w:val="0099768D"/>
    <w:rsid w:val="009A3910"/>
    <w:rsid w:val="009A4962"/>
    <w:rsid w:val="009A5452"/>
    <w:rsid w:val="009A5D60"/>
    <w:rsid w:val="009B20EA"/>
    <w:rsid w:val="009B7397"/>
    <w:rsid w:val="009B75F8"/>
    <w:rsid w:val="009B7F5B"/>
    <w:rsid w:val="009C0342"/>
    <w:rsid w:val="009C2EC3"/>
    <w:rsid w:val="009C3780"/>
    <w:rsid w:val="009C7F3B"/>
    <w:rsid w:val="009D44EA"/>
    <w:rsid w:val="009D45C8"/>
    <w:rsid w:val="009D51AB"/>
    <w:rsid w:val="009D62AF"/>
    <w:rsid w:val="009D76F8"/>
    <w:rsid w:val="009E026D"/>
    <w:rsid w:val="009E0BD9"/>
    <w:rsid w:val="009E0E9F"/>
    <w:rsid w:val="009E1304"/>
    <w:rsid w:val="009E3BF9"/>
    <w:rsid w:val="009E52EF"/>
    <w:rsid w:val="009E5B8E"/>
    <w:rsid w:val="009E7740"/>
    <w:rsid w:val="009F29BB"/>
    <w:rsid w:val="009F34A7"/>
    <w:rsid w:val="009F4819"/>
    <w:rsid w:val="00A06720"/>
    <w:rsid w:val="00A069A9"/>
    <w:rsid w:val="00A06D1F"/>
    <w:rsid w:val="00A07DC8"/>
    <w:rsid w:val="00A1428B"/>
    <w:rsid w:val="00A15603"/>
    <w:rsid w:val="00A16A9D"/>
    <w:rsid w:val="00A26F2F"/>
    <w:rsid w:val="00A27AD7"/>
    <w:rsid w:val="00A32532"/>
    <w:rsid w:val="00A408F8"/>
    <w:rsid w:val="00A44E47"/>
    <w:rsid w:val="00A45B05"/>
    <w:rsid w:val="00A46609"/>
    <w:rsid w:val="00A531BB"/>
    <w:rsid w:val="00A54B49"/>
    <w:rsid w:val="00A558C6"/>
    <w:rsid w:val="00A56E71"/>
    <w:rsid w:val="00A6008E"/>
    <w:rsid w:val="00A6030C"/>
    <w:rsid w:val="00A61201"/>
    <w:rsid w:val="00A6211F"/>
    <w:rsid w:val="00A64242"/>
    <w:rsid w:val="00A645BE"/>
    <w:rsid w:val="00A665AB"/>
    <w:rsid w:val="00A704D3"/>
    <w:rsid w:val="00A70760"/>
    <w:rsid w:val="00A70E08"/>
    <w:rsid w:val="00A763E8"/>
    <w:rsid w:val="00A77124"/>
    <w:rsid w:val="00A77FA2"/>
    <w:rsid w:val="00A800AE"/>
    <w:rsid w:val="00A83D89"/>
    <w:rsid w:val="00A84A42"/>
    <w:rsid w:val="00A85E1F"/>
    <w:rsid w:val="00A87404"/>
    <w:rsid w:val="00A94347"/>
    <w:rsid w:val="00A94D79"/>
    <w:rsid w:val="00A9667F"/>
    <w:rsid w:val="00A97315"/>
    <w:rsid w:val="00AA2E4D"/>
    <w:rsid w:val="00AA5EF8"/>
    <w:rsid w:val="00AA7276"/>
    <w:rsid w:val="00AB4451"/>
    <w:rsid w:val="00AB4B1A"/>
    <w:rsid w:val="00AB4CB6"/>
    <w:rsid w:val="00AC35B6"/>
    <w:rsid w:val="00AC40EB"/>
    <w:rsid w:val="00AC570F"/>
    <w:rsid w:val="00AC5D0E"/>
    <w:rsid w:val="00AD273E"/>
    <w:rsid w:val="00AD29D5"/>
    <w:rsid w:val="00AD472C"/>
    <w:rsid w:val="00AD5748"/>
    <w:rsid w:val="00AD5C76"/>
    <w:rsid w:val="00AD683C"/>
    <w:rsid w:val="00AE0496"/>
    <w:rsid w:val="00AE26E7"/>
    <w:rsid w:val="00AE2C5F"/>
    <w:rsid w:val="00AE3B7A"/>
    <w:rsid w:val="00AE4D91"/>
    <w:rsid w:val="00AE505E"/>
    <w:rsid w:val="00AE6AF7"/>
    <w:rsid w:val="00AE7994"/>
    <w:rsid w:val="00AE7AEA"/>
    <w:rsid w:val="00AF2C7D"/>
    <w:rsid w:val="00AF3433"/>
    <w:rsid w:val="00AF351D"/>
    <w:rsid w:val="00AF3662"/>
    <w:rsid w:val="00AF5346"/>
    <w:rsid w:val="00AF712C"/>
    <w:rsid w:val="00B0191D"/>
    <w:rsid w:val="00B05C12"/>
    <w:rsid w:val="00B06841"/>
    <w:rsid w:val="00B07038"/>
    <w:rsid w:val="00B14A61"/>
    <w:rsid w:val="00B14EAD"/>
    <w:rsid w:val="00B20627"/>
    <w:rsid w:val="00B20B13"/>
    <w:rsid w:val="00B213E4"/>
    <w:rsid w:val="00B21C38"/>
    <w:rsid w:val="00B24109"/>
    <w:rsid w:val="00B24240"/>
    <w:rsid w:val="00B34867"/>
    <w:rsid w:val="00B358F0"/>
    <w:rsid w:val="00B413CE"/>
    <w:rsid w:val="00B438E3"/>
    <w:rsid w:val="00B43909"/>
    <w:rsid w:val="00B46690"/>
    <w:rsid w:val="00B50718"/>
    <w:rsid w:val="00B5227E"/>
    <w:rsid w:val="00B5305F"/>
    <w:rsid w:val="00B536BE"/>
    <w:rsid w:val="00B54A4C"/>
    <w:rsid w:val="00B57B73"/>
    <w:rsid w:val="00B60F2A"/>
    <w:rsid w:val="00B61CBC"/>
    <w:rsid w:val="00B63D96"/>
    <w:rsid w:val="00B65751"/>
    <w:rsid w:val="00B66038"/>
    <w:rsid w:val="00B7450C"/>
    <w:rsid w:val="00B74B6C"/>
    <w:rsid w:val="00B829B0"/>
    <w:rsid w:val="00B83EF2"/>
    <w:rsid w:val="00B86201"/>
    <w:rsid w:val="00B90F67"/>
    <w:rsid w:val="00B911EC"/>
    <w:rsid w:val="00B91B22"/>
    <w:rsid w:val="00B91EBB"/>
    <w:rsid w:val="00B92AC0"/>
    <w:rsid w:val="00B94755"/>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7B8F"/>
    <w:rsid w:val="00BD7C0C"/>
    <w:rsid w:val="00BE0617"/>
    <w:rsid w:val="00BE7006"/>
    <w:rsid w:val="00BF05B4"/>
    <w:rsid w:val="00BF1B8F"/>
    <w:rsid w:val="00BF56CE"/>
    <w:rsid w:val="00C003EC"/>
    <w:rsid w:val="00C008DD"/>
    <w:rsid w:val="00C014A8"/>
    <w:rsid w:val="00C03BBD"/>
    <w:rsid w:val="00C045E0"/>
    <w:rsid w:val="00C05364"/>
    <w:rsid w:val="00C060E2"/>
    <w:rsid w:val="00C11F81"/>
    <w:rsid w:val="00C128F1"/>
    <w:rsid w:val="00C14723"/>
    <w:rsid w:val="00C14982"/>
    <w:rsid w:val="00C15671"/>
    <w:rsid w:val="00C15970"/>
    <w:rsid w:val="00C2203B"/>
    <w:rsid w:val="00C220A4"/>
    <w:rsid w:val="00C261A0"/>
    <w:rsid w:val="00C27ED3"/>
    <w:rsid w:val="00C3044C"/>
    <w:rsid w:val="00C30BC0"/>
    <w:rsid w:val="00C32C91"/>
    <w:rsid w:val="00C43B5E"/>
    <w:rsid w:val="00C4600A"/>
    <w:rsid w:val="00C477D0"/>
    <w:rsid w:val="00C4781F"/>
    <w:rsid w:val="00C5396D"/>
    <w:rsid w:val="00C555E2"/>
    <w:rsid w:val="00C56B65"/>
    <w:rsid w:val="00C57230"/>
    <w:rsid w:val="00C626FA"/>
    <w:rsid w:val="00C6294D"/>
    <w:rsid w:val="00C630E7"/>
    <w:rsid w:val="00C658CC"/>
    <w:rsid w:val="00C65A5A"/>
    <w:rsid w:val="00C65D5B"/>
    <w:rsid w:val="00C67672"/>
    <w:rsid w:val="00C718D1"/>
    <w:rsid w:val="00C74A1C"/>
    <w:rsid w:val="00C75636"/>
    <w:rsid w:val="00C75FDC"/>
    <w:rsid w:val="00C76F13"/>
    <w:rsid w:val="00C7798B"/>
    <w:rsid w:val="00C8063D"/>
    <w:rsid w:val="00C81A0E"/>
    <w:rsid w:val="00C84BE9"/>
    <w:rsid w:val="00C84E65"/>
    <w:rsid w:val="00C84EC2"/>
    <w:rsid w:val="00C863CA"/>
    <w:rsid w:val="00C90236"/>
    <w:rsid w:val="00C92D5F"/>
    <w:rsid w:val="00C938B8"/>
    <w:rsid w:val="00C95242"/>
    <w:rsid w:val="00C9766C"/>
    <w:rsid w:val="00C9767A"/>
    <w:rsid w:val="00CA2C04"/>
    <w:rsid w:val="00CA454B"/>
    <w:rsid w:val="00CB17B3"/>
    <w:rsid w:val="00CB21AD"/>
    <w:rsid w:val="00CB4341"/>
    <w:rsid w:val="00CB5C58"/>
    <w:rsid w:val="00CC0375"/>
    <w:rsid w:val="00CC509A"/>
    <w:rsid w:val="00CC547D"/>
    <w:rsid w:val="00CC77BB"/>
    <w:rsid w:val="00CC7E0A"/>
    <w:rsid w:val="00CD1168"/>
    <w:rsid w:val="00CD38AC"/>
    <w:rsid w:val="00CD5B6D"/>
    <w:rsid w:val="00CE2B43"/>
    <w:rsid w:val="00CE5BB4"/>
    <w:rsid w:val="00CE5E60"/>
    <w:rsid w:val="00CE657F"/>
    <w:rsid w:val="00CE6594"/>
    <w:rsid w:val="00CE7732"/>
    <w:rsid w:val="00CF25ED"/>
    <w:rsid w:val="00CF31C3"/>
    <w:rsid w:val="00D0100F"/>
    <w:rsid w:val="00D02470"/>
    <w:rsid w:val="00D02C48"/>
    <w:rsid w:val="00D02DB1"/>
    <w:rsid w:val="00D044A6"/>
    <w:rsid w:val="00D06954"/>
    <w:rsid w:val="00D07802"/>
    <w:rsid w:val="00D07998"/>
    <w:rsid w:val="00D1172C"/>
    <w:rsid w:val="00D142E9"/>
    <w:rsid w:val="00D1612E"/>
    <w:rsid w:val="00D17510"/>
    <w:rsid w:val="00D23419"/>
    <w:rsid w:val="00D254E6"/>
    <w:rsid w:val="00D27441"/>
    <w:rsid w:val="00D303D2"/>
    <w:rsid w:val="00D3043F"/>
    <w:rsid w:val="00D31B5D"/>
    <w:rsid w:val="00D33E47"/>
    <w:rsid w:val="00D34D3E"/>
    <w:rsid w:val="00D35D38"/>
    <w:rsid w:val="00D36AE3"/>
    <w:rsid w:val="00D40EBB"/>
    <w:rsid w:val="00D41A98"/>
    <w:rsid w:val="00D43B83"/>
    <w:rsid w:val="00D440E0"/>
    <w:rsid w:val="00D452DE"/>
    <w:rsid w:val="00D5335E"/>
    <w:rsid w:val="00D5642B"/>
    <w:rsid w:val="00D5721A"/>
    <w:rsid w:val="00D57296"/>
    <w:rsid w:val="00D5782B"/>
    <w:rsid w:val="00D57A39"/>
    <w:rsid w:val="00D6452C"/>
    <w:rsid w:val="00D65821"/>
    <w:rsid w:val="00D6633C"/>
    <w:rsid w:val="00D67476"/>
    <w:rsid w:val="00D7049D"/>
    <w:rsid w:val="00D71340"/>
    <w:rsid w:val="00D71EC1"/>
    <w:rsid w:val="00D7256C"/>
    <w:rsid w:val="00D73960"/>
    <w:rsid w:val="00D765D6"/>
    <w:rsid w:val="00D7779A"/>
    <w:rsid w:val="00D77B43"/>
    <w:rsid w:val="00D77CE0"/>
    <w:rsid w:val="00D8027A"/>
    <w:rsid w:val="00D807C9"/>
    <w:rsid w:val="00D84D98"/>
    <w:rsid w:val="00D85CAA"/>
    <w:rsid w:val="00D87870"/>
    <w:rsid w:val="00D9635C"/>
    <w:rsid w:val="00DA1CFE"/>
    <w:rsid w:val="00DA39E7"/>
    <w:rsid w:val="00DA5138"/>
    <w:rsid w:val="00DA67C4"/>
    <w:rsid w:val="00DA6F83"/>
    <w:rsid w:val="00DA73B2"/>
    <w:rsid w:val="00DB07AB"/>
    <w:rsid w:val="00DB0A5F"/>
    <w:rsid w:val="00DB2082"/>
    <w:rsid w:val="00DB35B0"/>
    <w:rsid w:val="00DB5F04"/>
    <w:rsid w:val="00DB737A"/>
    <w:rsid w:val="00DB7F20"/>
    <w:rsid w:val="00DC0FB1"/>
    <w:rsid w:val="00DC7574"/>
    <w:rsid w:val="00DD0094"/>
    <w:rsid w:val="00DD0106"/>
    <w:rsid w:val="00DD499A"/>
    <w:rsid w:val="00DD6AF3"/>
    <w:rsid w:val="00DE41E0"/>
    <w:rsid w:val="00DE4E0D"/>
    <w:rsid w:val="00DE6A53"/>
    <w:rsid w:val="00DE6D0E"/>
    <w:rsid w:val="00DF2FD9"/>
    <w:rsid w:val="00DF7BEF"/>
    <w:rsid w:val="00E00E07"/>
    <w:rsid w:val="00E00FE2"/>
    <w:rsid w:val="00E0265C"/>
    <w:rsid w:val="00E027F0"/>
    <w:rsid w:val="00E02CCC"/>
    <w:rsid w:val="00E06CC8"/>
    <w:rsid w:val="00E100CE"/>
    <w:rsid w:val="00E13FC3"/>
    <w:rsid w:val="00E146D0"/>
    <w:rsid w:val="00E146F6"/>
    <w:rsid w:val="00E14764"/>
    <w:rsid w:val="00E15047"/>
    <w:rsid w:val="00E155BA"/>
    <w:rsid w:val="00E15B76"/>
    <w:rsid w:val="00E20B0B"/>
    <w:rsid w:val="00E20EB2"/>
    <w:rsid w:val="00E22016"/>
    <w:rsid w:val="00E223AD"/>
    <w:rsid w:val="00E22FED"/>
    <w:rsid w:val="00E24E0D"/>
    <w:rsid w:val="00E26D3E"/>
    <w:rsid w:val="00E302B1"/>
    <w:rsid w:val="00E305A3"/>
    <w:rsid w:val="00E34DA5"/>
    <w:rsid w:val="00E3798B"/>
    <w:rsid w:val="00E37BF6"/>
    <w:rsid w:val="00E405B6"/>
    <w:rsid w:val="00E429B0"/>
    <w:rsid w:val="00E43057"/>
    <w:rsid w:val="00E45833"/>
    <w:rsid w:val="00E479BE"/>
    <w:rsid w:val="00E50020"/>
    <w:rsid w:val="00E55D4D"/>
    <w:rsid w:val="00E611BD"/>
    <w:rsid w:val="00E628DC"/>
    <w:rsid w:val="00E62D46"/>
    <w:rsid w:val="00E6413C"/>
    <w:rsid w:val="00E64D18"/>
    <w:rsid w:val="00E65A6F"/>
    <w:rsid w:val="00E6723F"/>
    <w:rsid w:val="00E71B4A"/>
    <w:rsid w:val="00E72EBC"/>
    <w:rsid w:val="00E76457"/>
    <w:rsid w:val="00E7662B"/>
    <w:rsid w:val="00E76E89"/>
    <w:rsid w:val="00E803E4"/>
    <w:rsid w:val="00E8764B"/>
    <w:rsid w:val="00E879FE"/>
    <w:rsid w:val="00E90346"/>
    <w:rsid w:val="00E9234A"/>
    <w:rsid w:val="00E95867"/>
    <w:rsid w:val="00EA251B"/>
    <w:rsid w:val="00EA5181"/>
    <w:rsid w:val="00EA6735"/>
    <w:rsid w:val="00EA67E2"/>
    <w:rsid w:val="00EB1680"/>
    <w:rsid w:val="00EB66D4"/>
    <w:rsid w:val="00EC0151"/>
    <w:rsid w:val="00EC0BC4"/>
    <w:rsid w:val="00EC3CEE"/>
    <w:rsid w:val="00EC77C6"/>
    <w:rsid w:val="00ED0F94"/>
    <w:rsid w:val="00ED234B"/>
    <w:rsid w:val="00ED2A02"/>
    <w:rsid w:val="00ED6110"/>
    <w:rsid w:val="00ED6B02"/>
    <w:rsid w:val="00ED774B"/>
    <w:rsid w:val="00EE2A4C"/>
    <w:rsid w:val="00EE3825"/>
    <w:rsid w:val="00EE494B"/>
    <w:rsid w:val="00EE4B63"/>
    <w:rsid w:val="00EE51CC"/>
    <w:rsid w:val="00EF6255"/>
    <w:rsid w:val="00F02397"/>
    <w:rsid w:val="00F0352D"/>
    <w:rsid w:val="00F04C22"/>
    <w:rsid w:val="00F06752"/>
    <w:rsid w:val="00F1149E"/>
    <w:rsid w:val="00F15AFD"/>
    <w:rsid w:val="00F17500"/>
    <w:rsid w:val="00F20F98"/>
    <w:rsid w:val="00F2133C"/>
    <w:rsid w:val="00F315F9"/>
    <w:rsid w:val="00F3319A"/>
    <w:rsid w:val="00F3549F"/>
    <w:rsid w:val="00F36A88"/>
    <w:rsid w:val="00F41729"/>
    <w:rsid w:val="00F45968"/>
    <w:rsid w:val="00F47093"/>
    <w:rsid w:val="00F51C6B"/>
    <w:rsid w:val="00F526FD"/>
    <w:rsid w:val="00F53B95"/>
    <w:rsid w:val="00F55862"/>
    <w:rsid w:val="00F560F9"/>
    <w:rsid w:val="00F62487"/>
    <w:rsid w:val="00F63C1E"/>
    <w:rsid w:val="00F643FB"/>
    <w:rsid w:val="00F7138D"/>
    <w:rsid w:val="00F72530"/>
    <w:rsid w:val="00F727A3"/>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D0740"/>
    <w:rsid w:val="00FD3C1E"/>
    <w:rsid w:val="00FD4F6C"/>
    <w:rsid w:val="00FD7C4E"/>
    <w:rsid w:val="00FE047C"/>
    <w:rsid w:val="00FE05EB"/>
    <w:rsid w:val="00FE1F59"/>
    <w:rsid w:val="00FE250E"/>
    <w:rsid w:val="00FE5EC9"/>
    <w:rsid w:val="00FE7381"/>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7384265">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1497739">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954478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88997568">
      <w:bodyDiv w:val="1"/>
      <w:marLeft w:val="0"/>
      <w:marRight w:val="0"/>
      <w:marTop w:val="0"/>
      <w:marBottom w:val="0"/>
      <w:divBdr>
        <w:top w:val="none" w:sz="0" w:space="0" w:color="auto"/>
        <w:left w:val="none" w:sz="0" w:space="0" w:color="auto"/>
        <w:bottom w:val="none" w:sz="0" w:space="0" w:color="auto"/>
        <w:right w:val="none" w:sz="0" w:space="0" w:color="auto"/>
      </w:divBdr>
      <w:divsChild>
        <w:div w:id="1965690397">
          <w:marLeft w:val="0"/>
          <w:marRight w:val="0"/>
          <w:marTop w:val="0"/>
          <w:marBottom w:val="0"/>
          <w:divBdr>
            <w:top w:val="none" w:sz="0" w:space="0" w:color="auto"/>
            <w:left w:val="none" w:sz="0" w:space="0" w:color="auto"/>
            <w:bottom w:val="none" w:sz="0" w:space="0" w:color="auto"/>
            <w:right w:val="none" w:sz="0" w:space="0" w:color="auto"/>
          </w:divBdr>
        </w:div>
        <w:div w:id="87503995">
          <w:marLeft w:val="0"/>
          <w:marRight w:val="0"/>
          <w:marTop w:val="0"/>
          <w:marBottom w:val="0"/>
          <w:divBdr>
            <w:top w:val="none" w:sz="0" w:space="0" w:color="auto"/>
            <w:left w:val="none" w:sz="0" w:space="0" w:color="auto"/>
            <w:bottom w:val="none" w:sz="0" w:space="0" w:color="auto"/>
            <w:right w:val="none" w:sz="0" w:space="0" w:color="auto"/>
          </w:divBdr>
        </w:div>
        <w:div w:id="1539508632">
          <w:marLeft w:val="0"/>
          <w:marRight w:val="0"/>
          <w:marTop w:val="0"/>
          <w:marBottom w:val="0"/>
          <w:divBdr>
            <w:top w:val="none" w:sz="0" w:space="0" w:color="auto"/>
            <w:left w:val="none" w:sz="0" w:space="0" w:color="auto"/>
            <w:bottom w:val="none" w:sz="0" w:space="0" w:color="auto"/>
            <w:right w:val="none" w:sz="0" w:space="0" w:color="auto"/>
          </w:divBdr>
        </w:div>
        <w:div w:id="611209115">
          <w:marLeft w:val="0"/>
          <w:marRight w:val="0"/>
          <w:marTop w:val="0"/>
          <w:marBottom w:val="0"/>
          <w:divBdr>
            <w:top w:val="none" w:sz="0" w:space="0" w:color="auto"/>
            <w:left w:val="none" w:sz="0" w:space="0" w:color="auto"/>
            <w:bottom w:val="none" w:sz="0" w:space="0" w:color="auto"/>
            <w:right w:val="none" w:sz="0" w:space="0" w:color="auto"/>
          </w:divBdr>
        </w:div>
        <w:div w:id="310863383">
          <w:marLeft w:val="0"/>
          <w:marRight w:val="0"/>
          <w:marTop w:val="0"/>
          <w:marBottom w:val="0"/>
          <w:divBdr>
            <w:top w:val="none" w:sz="0" w:space="0" w:color="auto"/>
            <w:left w:val="none" w:sz="0" w:space="0" w:color="auto"/>
            <w:bottom w:val="none" w:sz="0" w:space="0" w:color="auto"/>
            <w:right w:val="none" w:sz="0" w:space="0" w:color="auto"/>
          </w:divBdr>
        </w:div>
        <w:div w:id="348677735">
          <w:marLeft w:val="0"/>
          <w:marRight w:val="0"/>
          <w:marTop w:val="0"/>
          <w:marBottom w:val="0"/>
          <w:divBdr>
            <w:top w:val="none" w:sz="0" w:space="0" w:color="auto"/>
            <w:left w:val="none" w:sz="0" w:space="0" w:color="auto"/>
            <w:bottom w:val="none" w:sz="0" w:space="0" w:color="auto"/>
            <w:right w:val="none" w:sz="0" w:space="0" w:color="auto"/>
          </w:divBdr>
        </w:div>
        <w:div w:id="564799991">
          <w:marLeft w:val="0"/>
          <w:marRight w:val="0"/>
          <w:marTop w:val="0"/>
          <w:marBottom w:val="0"/>
          <w:divBdr>
            <w:top w:val="none" w:sz="0" w:space="0" w:color="auto"/>
            <w:left w:val="none" w:sz="0" w:space="0" w:color="auto"/>
            <w:bottom w:val="none" w:sz="0" w:space="0" w:color="auto"/>
            <w:right w:val="none" w:sz="0" w:space="0" w:color="auto"/>
          </w:divBdr>
        </w:div>
        <w:div w:id="245580414">
          <w:marLeft w:val="0"/>
          <w:marRight w:val="0"/>
          <w:marTop w:val="0"/>
          <w:marBottom w:val="0"/>
          <w:divBdr>
            <w:top w:val="none" w:sz="0" w:space="0" w:color="auto"/>
            <w:left w:val="none" w:sz="0" w:space="0" w:color="auto"/>
            <w:bottom w:val="none" w:sz="0" w:space="0" w:color="auto"/>
            <w:right w:val="none" w:sz="0" w:space="0" w:color="auto"/>
          </w:divBdr>
        </w:div>
        <w:div w:id="1956204892">
          <w:marLeft w:val="0"/>
          <w:marRight w:val="0"/>
          <w:marTop w:val="0"/>
          <w:marBottom w:val="0"/>
          <w:divBdr>
            <w:top w:val="none" w:sz="0" w:space="0" w:color="auto"/>
            <w:left w:val="none" w:sz="0" w:space="0" w:color="auto"/>
            <w:bottom w:val="none" w:sz="0" w:space="0" w:color="auto"/>
            <w:right w:val="none" w:sz="0" w:space="0" w:color="auto"/>
          </w:divBdr>
        </w:div>
        <w:div w:id="1384721260">
          <w:marLeft w:val="0"/>
          <w:marRight w:val="0"/>
          <w:marTop w:val="0"/>
          <w:marBottom w:val="0"/>
          <w:divBdr>
            <w:top w:val="none" w:sz="0" w:space="0" w:color="auto"/>
            <w:left w:val="none" w:sz="0" w:space="0" w:color="auto"/>
            <w:bottom w:val="none" w:sz="0" w:space="0" w:color="auto"/>
            <w:right w:val="none" w:sz="0" w:space="0" w:color="auto"/>
          </w:divBdr>
        </w:div>
        <w:div w:id="1975871884">
          <w:marLeft w:val="0"/>
          <w:marRight w:val="0"/>
          <w:marTop w:val="0"/>
          <w:marBottom w:val="0"/>
          <w:divBdr>
            <w:top w:val="none" w:sz="0" w:space="0" w:color="auto"/>
            <w:left w:val="none" w:sz="0" w:space="0" w:color="auto"/>
            <w:bottom w:val="none" w:sz="0" w:space="0" w:color="auto"/>
            <w:right w:val="none" w:sz="0" w:space="0" w:color="auto"/>
          </w:divBdr>
        </w:div>
      </w:divsChild>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47747501">
      <w:bodyDiv w:val="1"/>
      <w:marLeft w:val="0"/>
      <w:marRight w:val="0"/>
      <w:marTop w:val="0"/>
      <w:marBottom w:val="0"/>
      <w:divBdr>
        <w:top w:val="none" w:sz="0" w:space="0" w:color="auto"/>
        <w:left w:val="none" w:sz="0" w:space="0" w:color="auto"/>
        <w:bottom w:val="none" w:sz="0" w:space="0" w:color="auto"/>
        <w:right w:val="none" w:sz="0" w:space="0" w:color="auto"/>
      </w:divBdr>
      <w:divsChild>
        <w:div w:id="470292472">
          <w:marLeft w:val="0"/>
          <w:marRight w:val="0"/>
          <w:marTop w:val="0"/>
          <w:marBottom w:val="0"/>
          <w:divBdr>
            <w:top w:val="none" w:sz="0" w:space="0" w:color="auto"/>
            <w:left w:val="none" w:sz="0" w:space="0" w:color="auto"/>
            <w:bottom w:val="none" w:sz="0" w:space="0" w:color="auto"/>
            <w:right w:val="none" w:sz="0" w:space="0" w:color="auto"/>
          </w:divBdr>
        </w:div>
        <w:div w:id="594673691">
          <w:marLeft w:val="0"/>
          <w:marRight w:val="0"/>
          <w:marTop w:val="0"/>
          <w:marBottom w:val="0"/>
          <w:divBdr>
            <w:top w:val="none" w:sz="0" w:space="0" w:color="auto"/>
            <w:left w:val="none" w:sz="0" w:space="0" w:color="auto"/>
            <w:bottom w:val="none" w:sz="0" w:space="0" w:color="auto"/>
            <w:right w:val="none" w:sz="0" w:space="0" w:color="auto"/>
          </w:divBdr>
        </w:div>
        <w:div w:id="435248032">
          <w:marLeft w:val="0"/>
          <w:marRight w:val="0"/>
          <w:marTop w:val="0"/>
          <w:marBottom w:val="0"/>
          <w:divBdr>
            <w:top w:val="none" w:sz="0" w:space="0" w:color="auto"/>
            <w:left w:val="none" w:sz="0" w:space="0" w:color="auto"/>
            <w:bottom w:val="none" w:sz="0" w:space="0" w:color="auto"/>
            <w:right w:val="none" w:sz="0" w:space="0" w:color="auto"/>
          </w:divBdr>
        </w:div>
        <w:div w:id="750733335">
          <w:marLeft w:val="0"/>
          <w:marRight w:val="0"/>
          <w:marTop w:val="0"/>
          <w:marBottom w:val="0"/>
          <w:divBdr>
            <w:top w:val="none" w:sz="0" w:space="0" w:color="auto"/>
            <w:left w:val="none" w:sz="0" w:space="0" w:color="auto"/>
            <w:bottom w:val="none" w:sz="0" w:space="0" w:color="auto"/>
            <w:right w:val="none" w:sz="0" w:space="0" w:color="auto"/>
          </w:divBdr>
        </w:div>
      </w:divsChild>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4389">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treme-e.com/en/broadcast-information" TargetMode="External"/><Relationship Id="rId13" Type="http://schemas.openxmlformats.org/officeDocument/2006/relationships/hyperlink" Target="mailto:diego.bustos@bemassmedia.com" TargetMode="External"/><Relationship Id="rId18" Type="http://schemas.openxmlformats.org/officeDocument/2006/relationships/hyperlink" Target="https://www.facebook.com/interproteccionm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extreme-e.com/fanworld" TargetMode="External"/><Relationship Id="rId12" Type="http://schemas.openxmlformats.org/officeDocument/2006/relationships/hyperlink" Target="mailto:bettina.eichhammer@mpacreative.com" TargetMode="External"/><Relationship Id="rId17" Type="http://schemas.openxmlformats.org/officeDocument/2006/relationships/hyperlink" Target="https://www.youtube.com/channel/UCZ8wH2JLzDYvvrN-JiG3ro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mx/"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la.corbet@mpacreative.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23" Type="http://schemas.openxmlformats.org/officeDocument/2006/relationships/footer" Target="footer2.xml"/><Relationship Id="rId10" Type="http://schemas.openxmlformats.org/officeDocument/2006/relationships/hyperlink" Target="mailto:media@extreme-e.com" TargetMode="External"/><Relationship Id="rId19" Type="http://schemas.openxmlformats.org/officeDocument/2006/relationships/hyperlink" Target="https://twitter.com/interproteccion?lang=en" TargetMode="External"/><Relationship Id="rId4" Type="http://schemas.openxmlformats.org/officeDocument/2006/relationships/webSettings" Target="webSettings.xml"/><Relationship Id="rId9" Type="http://schemas.openxmlformats.org/officeDocument/2006/relationships/hyperlink" Target="http://www.extreme-e.com" TargetMode="External"/><Relationship Id="rId14" Type="http://schemas.openxmlformats.org/officeDocument/2006/relationships/hyperlink" Target="https://www.extreme-e.com/en/mediacentr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1978</Words>
  <Characters>11280</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14</cp:revision>
  <cp:lastPrinted>2019-08-27T20:20:00Z</cp:lastPrinted>
  <dcterms:created xsi:type="dcterms:W3CDTF">2021-05-24T16:17:00Z</dcterms:created>
  <dcterms:modified xsi:type="dcterms:W3CDTF">2021-05-25T12:42:00Z</dcterms:modified>
</cp:coreProperties>
</file>