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1980" w14:textId="15CCF05E" w:rsidR="003F49DE" w:rsidRDefault="003F49DE" w:rsidP="009B123C">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6019633F" w14:textId="77777777" w:rsidR="00940980" w:rsidRDefault="00940980"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CLAUDIA H</w:t>
      </w:r>
      <w:r w:rsidRPr="00940980">
        <w:rPr>
          <w:rFonts w:ascii="Bariol" w:eastAsia="Times New Roman" w:hAnsi="Bariol" w:cs="Arial"/>
          <w:b/>
          <w:color w:val="00B050"/>
          <w:sz w:val="32"/>
          <w:szCs w:val="32"/>
        </w:rPr>
        <w:t>Ü</w:t>
      </w:r>
      <w:r>
        <w:rPr>
          <w:rFonts w:ascii="Bariol" w:eastAsia="Avenir" w:hAnsi="Bariol" w:cs="Arabic Typesetting"/>
          <w:b/>
          <w:color w:val="00BC70"/>
          <w:sz w:val="32"/>
          <w:szCs w:val="32"/>
        </w:rPr>
        <w:t xml:space="preserve">RTGEN COMPLETES ABT CUPRA XE </w:t>
      </w:r>
    </w:p>
    <w:p w14:paraId="3B5F46B2" w14:textId="49015774" w:rsidR="00D1612E" w:rsidRPr="00D807C9" w:rsidRDefault="00940980" w:rsidP="00940980">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DRIVER LINE-UP</w:t>
      </w: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5211C1B4" w14:textId="43D22DC9" w:rsidR="009B123C" w:rsidRDefault="00D328E0" w:rsidP="009B123C">
      <w:pPr>
        <w:spacing w:after="0" w:line="240" w:lineRule="auto"/>
        <w:rPr>
          <w:rFonts w:ascii="Bariol" w:eastAsia="Times New Roman" w:hAnsi="Bariol" w:cs="Arabic Typesetting"/>
          <w:bCs/>
          <w:color w:val="000000"/>
          <w:sz w:val="24"/>
          <w:szCs w:val="24"/>
        </w:rPr>
      </w:pPr>
      <w:r>
        <w:rPr>
          <w:rFonts w:ascii="Bariol" w:eastAsia="Times New Roman" w:hAnsi="Bariol" w:cs="Arabic Typesetting"/>
          <w:b/>
          <w:bCs/>
          <w:color w:val="00FF99"/>
          <w:sz w:val="24"/>
          <w:szCs w:val="24"/>
        </w:rPr>
        <w:t xml:space="preserve">10 </w:t>
      </w:r>
      <w:r w:rsidR="00FF1EEA">
        <w:rPr>
          <w:rFonts w:ascii="Bariol" w:eastAsia="Times New Roman" w:hAnsi="Bariol" w:cs="Arabic Typesetting"/>
          <w:b/>
          <w:bCs/>
          <w:color w:val="00FF99"/>
          <w:sz w:val="24"/>
          <w:szCs w:val="24"/>
        </w:rPr>
        <w:t>Dec</w:t>
      </w:r>
      <w:r w:rsidR="0043033B">
        <w:rPr>
          <w:rFonts w:ascii="Bariol" w:eastAsia="Times New Roman" w:hAnsi="Bariol" w:cs="Arabic Typesetting"/>
          <w:b/>
          <w:bCs/>
          <w:color w:val="00FF99"/>
          <w:sz w:val="24"/>
          <w:szCs w:val="24"/>
        </w:rPr>
        <w:t>ember</w:t>
      </w:r>
      <w:r w:rsidR="006F6319" w:rsidRPr="00D807C9">
        <w:rPr>
          <w:rFonts w:ascii="Bariol" w:eastAsia="Times New Roman" w:hAnsi="Bariol" w:cs="Arabic Typesetting"/>
          <w:b/>
          <w:bCs/>
          <w:color w:val="00FF99"/>
          <w:sz w:val="24"/>
          <w:szCs w:val="24"/>
        </w:rPr>
        <w:t xml:space="preserve"> 2020</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sidR="00940980">
        <w:rPr>
          <w:rFonts w:ascii="Bariol" w:eastAsia="Times New Roman" w:hAnsi="Bariol" w:cs="Arabic Typesetting"/>
          <w:bCs/>
          <w:color w:val="000000"/>
          <w:sz w:val="24"/>
          <w:szCs w:val="24"/>
        </w:rPr>
        <w:t xml:space="preserve">Extreme E, the new electric off-road racing series, </w:t>
      </w:r>
      <w:r w:rsidR="009B123C">
        <w:rPr>
          <w:rFonts w:ascii="Bariol" w:eastAsia="Times New Roman" w:hAnsi="Bariol" w:cs="Arabic Typesetting"/>
          <w:bCs/>
          <w:color w:val="000000"/>
          <w:sz w:val="24"/>
          <w:szCs w:val="24"/>
        </w:rPr>
        <w:t xml:space="preserve">today </w:t>
      </w:r>
      <w:r w:rsidR="00940980">
        <w:rPr>
          <w:rFonts w:ascii="Bariol" w:eastAsia="Times New Roman" w:hAnsi="Bariol" w:cs="Arabic Typesetting"/>
          <w:bCs/>
          <w:color w:val="000000"/>
          <w:sz w:val="24"/>
          <w:szCs w:val="24"/>
        </w:rPr>
        <w:t xml:space="preserve">welcomes female German driver Claudia </w:t>
      </w:r>
      <w:r w:rsidR="00940980" w:rsidRPr="009B123C">
        <w:rPr>
          <w:rFonts w:ascii="Bariol" w:eastAsia="Times New Roman" w:hAnsi="Bariol" w:cs="Arabic Typesetting"/>
          <w:bCs/>
          <w:color w:val="000000"/>
          <w:sz w:val="24"/>
          <w:szCs w:val="24"/>
        </w:rPr>
        <w:t>H</w:t>
      </w:r>
      <w:r w:rsidR="00940980" w:rsidRPr="009B123C">
        <w:rPr>
          <w:rFonts w:ascii="Bariol" w:eastAsia="Times New Roman" w:hAnsi="Bariol" w:cs="Arial"/>
          <w:bCs/>
          <w:sz w:val="24"/>
          <w:szCs w:val="24"/>
        </w:rPr>
        <w:t>ü</w:t>
      </w:r>
      <w:r w:rsidR="00940980" w:rsidRPr="009B123C">
        <w:rPr>
          <w:rFonts w:ascii="Bariol" w:eastAsia="Times New Roman" w:hAnsi="Bariol" w:cs="Arabic Typesetting"/>
          <w:bCs/>
          <w:color w:val="000000"/>
          <w:sz w:val="24"/>
          <w:szCs w:val="24"/>
        </w:rPr>
        <w:t>rtgen to the championship</w:t>
      </w:r>
      <w:r w:rsidR="00BA6979">
        <w:rPr>
          <w:rFonts w:ascii="Bariol" w:eastAsia="Times New Roman" w:hAnsi="Bariol" w:cs="Arabic Typesetting"/>
          <w:bCs/>
          <w:color w:val="000000"/>
          <w:sz w:val="24"/>
          <w:szCs w:val="24"/>
        </w:rPr>
        <w:t>,</w:t>
      </w:r>
      <w:r w:rsidR="009B123C" w:rsidRPr="009B123C">
        <w:rPr>
          <w:rFonts w:ascii="Bariol" w:eastAsia="Times New Roman" w:hAnsi="Bariol" w:cs="Arabic Typesetting"/>
          <w:bCs/>
          <w:color w:val="000000"/>
          <w:sz w:val="24"/>
          <w:szCs w:val="24"/>
        </w:rPr>
        <w:t xml:space="preserve"> </w:t>
      </w:r>
      <w:r w:rsidR="00FD595F">
        <w:rPr>
          <w:rFonts w:ascii="Bariol" w:eastAsia="Times New Roman" w:hAnsi="Bariol" w:cs="Arabic Typesetting"/>
          <w:bCs/>
          <w:color w:val="000000"/>
          <w:sz w:val="24"/>
          <w:szCs w:val="24"/>
        </w:rPr>
        <w:t>who</w:t>
      </w:r>
      <w:r w:rsidR="009B123C" w:rsidRPr="009B123C">
        <w:rPr>
          <w:rFonts w:ascii="Bariol" w:eastAsia="Times New Roman" w:hAnsi="Bariol" w:cs="Arabic Typesetting"/>
          <w:bCs/>
          <w:color w:val="000000"/>
          <w:sz w:val="24"/>
          <w:szCs w:val="24"/>
        </w:rPr>
        <w:t xml:space="preserve"> join</w:t>
      </w:r>
      <w:r w:rsidR="00FD595F">
        <w:rPr>
          <w:rFonts w:ascii="Bariol" w:eastAsia="Times New Roman" w:hAnsi="Bariol" w:cs="Arabic Typesetting"/>
          <w:bCs/>
          <w:color w:val="000000"/>
          <w:sz w:val="24"/>
          <w:szCs w:val="24"/>
        </w:rPr>
        <w:t>s</w:t>
      </w:r>
      <w:r w:rsidR="009B123C" w:rsidRPr="009B123C">
        <w:rPr>
          <w:rFonts w:ascii="Bariol" w:eastAsia="Times New Roman" w:hAnsi="Bariol" w:cs="Arabic Typesetting"/>
          <w:bCs/>
          <w:color w:val="000000"/>
          <w:sz w:val="24"/>
          <w:szCs w:val="24"/>
        </w:rPr>
        <w:t xml:space="preserve"> </w:t>
      </w:r>
      <w:r w:rsidR="009B123C" w:rsidRPr="009B123C">
        <w:rPr>
          <w:rFonts w:ascii="Bariol" w:eastAsia="Times New Roman" w:hAnsi="Bariol" w:cs="Arial"/>
          <w:bCs/>
          <w:sz w:val="24"/>
          <w:szCs w:val="24"/>
        </w:rPr>
        <w:t xml:space="preserve">Mattias Ekström </w:t>
      </w:r>
      <w:r w:rsidR="00BE19DC">
        <w:rPr>
          <w:rFonts w:ascii="Bariol" w:eastAsia="Times New Roman" w:hAnsi="Bariol" w:cs="Arial"/>
          <w:bCs/>
          <w:sz w:val="24"/>
          <w:szCs w:val="24"/>
        </w:rPr>
        <w:t xml:space="preserve">to </w:t>
      </w:r>
      <w:r w:rsidR="00940980" w:rsidRPr="009B123C">
        <w:rPr>
          <w:rFonts w:ascii="Bariol" w:eastAsia="Times New Roman" w:hAnsi="Bariol" w:cs="Arabic Typesetting"/>
          <w:bCs/>
          <w:color w:val="000000"/>
          <w:sz w:val="24"/>
          <w:szCs w:val="24"/>
        </w:rPr>
        <w:t>complete</w:t>
      </w:r>
      <w:r w:rsidR="009B123C">
        <w:rPr>
          <w:rFonts w:ascii="Bariol" w:eastAsia="Times New Roman" w:hAnsi="Bariol" w:cs="Arabic Typesetting"/>
          <w:bCs/>
          <w:color w:val="000000"/>
          <w:sz w:val="24"/>
          <w:szCs w:val="24"/>
        </w:rPr>
        <w:t xml:space="preserve"> </w:t>
      </w:r>
      <w:r w:rsidR="00BE19DC">
        <w:rPr>
          <w:rFonts w:ascii="Bariol" w:eastAsia="Times New Roman" w:hAnsi="Bariol" w:cs="Arabic Typesetting"/>
          <w:bCs/>
          <w:color w:val="000000"/>
          <w:sz w:val="24"/>
          <w:szCs w:val="24"/>
        </w:rPr>
        <w:t xml:space="preserve">the </w:t>
      </w:r>
      <w:r w:rsidR="00940980" w:rsidRPr="009B123C">
        <w:rPr>
          <w:rFonts w:ascii="Bariol" w:eastAsia="Times New Roman" w:hAnsi="Bariol" w:cs="Arabic Typesetting"/>
          <w:bCs/>
          <w:color w:val="000000"/>
          <w:sz w:val="24"/>
          <w:szCs w:val="24"/>
        </w:rPr>
        <w:t>ABT C</w:t>
      </w:r>
      <w:r w:rsidR="00BA6979">
        <w:rPr>
          <w:rFonts w:ascii="Bariol" w:eastAsia="Times New Roman" w:hAnsi="Bariol" w:cs="Arabic Typesetting"/>
          <w:bCs/>
          <w:color w:val="000000"/>
          <w:sz w:val="24"/>
          <w:szCs w:val="24"/>
        </w:rPr>
        <w:t>UPRA</w:t>
      </w:r>
      <w:r w:rsidR="00940980" w:rsidRPr="009B123C">
        <w:rPr>
          <w:rFonts w:ascii="Bariol" w:eastAsia="Times New Roman" w:hAnsi="Bariol" w:cs="Arabic Typesetting"/>
          <w:bCs/>
          <w:color w:val="000000"/>
          <w:sz w:val="24"/>
          <w:szCs w:val="24"/>
        </w:rPr>
        <w:t xml:space="preserve"> XE</w:t>
      </w:r>
      <w:r w:rsidR="009B123C" w:rsidRPr="009B123C">
        <w:rPr>
          <w:rFonts w:ascii="Bariol" w:eastAsia="Times New Roman" w:hAnsi="Bariol" w:cs="Arabic Typesetting"/>
          <w:bCs/>
          <w:color w:val="000000"/>
          <w:sz w:val="24"/>
          <w:szCs w:val="24"/>
        </w:rPr>
        <w:t xml:space="preserve"> driver pairing.</w:t>
      </w:r>
      <w:r w:rsidR="009B123C">
        <w:rPr>
          <w:rFonts w:ascii="Bariol" w:eastAsia="Times New Roman" w:hAnsi="Bariol" w:cs="Arabic Typesetting"/>
          <w:bCs/>
          <w:color w:val="000000"/>
          <w:sz w:val="24"/>
          <w:szCs w:val="24"/>
        </w:rPr>
        <w:t xml:space="preserve"> </w:t>
      </w:r>
    </w:p>
    <w:p w14:paraId="57DE5614" w14:textId="07992F9C" w:rsidR="009B123C" w:rsidRDefault="009B123C" w:rsidP="009B123C">
      <w:pPr>
        <w:spacing w:after="0" w:line="240" w:lineRule="auto"/>
        <w:rPr>
          <w:rFonts w:ascii="Arial" w:eastAsia="Times New Roman" w:hAnsi="Arial" w:cs="Arial"/>
          <w:b/>
        </w:rPr>
      </w:pPr>
    </w:p>
    <w:p w14:paraId="1AC42E32" w14:textId="119FE4C2" w:rsidR="009B123C" w:rsidRPr="000E132F" w:rsidRDefault="009B123C" w:rsidP="000E132F">
      <w:pPr>
        <w:spacing w:after="0" w:line="240" w:lineRule="auto"/>
        <w:rPr>
          <w:rFonts w:ascii="Bariol" w:eastAsia="Times New Roman" w:hAnsi="Bariol" w:cs="Arial"/>
          <w:bCs/>
          <w:sz w:val="24"/>
          <w:szCs w:val="24"/>
        </w:rPr>
      </w:pPr>
      <w:r w:rsidRPr="000E132F">
        <w:rPr>
          <w:rFonts w:ascii="Bariol" w:hAnsi="Bariol" w:cs="Arial"/>
          <w:bCs/>
          <w:sz w:val="24"/>
          <w:szCs w:val="24"/>
        </w:rPr>
        <w:t xml:space="preserve">With successes in various touring car and sports car championships, several endurance races and other events under her belt, </w:t>
      </w:r>
      <w:r w:rsidR="00BE19DC" w:rsidRPr="000E132F">
        <w:rPr>
          <w:rFonts w:ascii="Bariol" w:hAnsi="Bariol" w:cs="Arial"/>
          <w:bCs/>
          <w:sz w:val="24"/>
          <w:szCs w:val="24"/>
        </w:rPr>
        <w:t>H</w:t>
      </w:r>
      <w:r w:rsidR="00BE19DC" w:rsidRPr="00D642C7">
        <w:rPr>
          <w:rFonts w:ascii="Bariol" w:eastAsia="Times New Roman" w:hAnsi="Bariol" w:cs="Arial"/>
          <w:bCs/>
          <w:sz w:val="24"/>
          <w:szCs w:val="24"/>
        </w:rPr>
        <w:t>ür</w:t>
      </w:r>
      <w:r w:rsidR="00BE19DC" w:rsidRPr="000E132F">
        <w:rPr>
          <w:rFonts w:ascii="Bariol" w:hAnsi="Bariol" w:cs="Arial"/>
          <w:bCs/>
          <w:sz w:val="24"/>
          <w:szCs w:val="24"/>
        </w:rPr>
        <w:t>tgen</w:t>
      </w:r>
      <w:r w:rsidRPr="000E132F">
        <w:rPr>
          <w:rFonts w:ascii="Bariol" w:hAnsi="Bariol" w:cs="Arial"/>
          <w:bCs/>
          <w:sz w:val="24"/>
          <w:szCs w:val="24"/>
        </w:rPr>
        <w:t xml:space="preserve"> </w:t>
      </w:r>
      <w:r w:rsidR="00BE19DC" w:rsidRPr="000E132F">
        <w:rPr>
          <w:rFonts w:ascii="Bariol" w:hAnsi="Bariol" w:cs="Arial"/>
          <w:bCs/>
          <w:sz w:val="24"/>
          <w:szCs w:val="24"/>
        </w:rPr>
        <w:t>is</w:t>
      </w:r>
      <w:r w:rsidRPr="000E132F">
        <w:rPr>
          <w:rFonts w:ascii="Bariol" w:hAnsi="Bariol" w:cs="Arial"/>
          <w:bCs/>
          <w:sz w:val="24"/>
          <w:szCs w:val="24"/>
        </w:rPr>
        <w:t xml:space="preserve"> among</w:t>
      </w:r>
      <w:r w:rsidR="00102516">
        <w:rPr>
          <w:rFonts w:ascii="Bariol" w:hAnsi="Bariol" w:cs="Arial"/>
          <w:bCs/>
          <w:sz w:val="24"/>
          <w:szCs w:val="24"/>
        </w:rPr>
        <w:t>s</w:t>
      </w:r>
      <w:r w:rsidR="002F587F">
        <w:rPr>
          <w:rFonts w:ascii="Bariol" w:hAnsi="Bariol" w:cs="Arial"/>
          <w:bCs/>
          <w:sz w:val="24"/>
          <w:szCs w:val="24"/>
        </w:rPr>
        <w:t>t</w:t>
      </w:r>
      <w:r w:rsidR="00102516">
        <w:rPr>
          <w:rFonts w:ascii="Bariol" w:hAnsi="Bariol" w:cs="Arial"/>
          <w:bCs/>
          <w:sz w:val="24"/>
          <w:szCs w:val="24"/>
        </w:rPr>
        <w:t xml:space="preserve"> </w:t>
      </w:r>
      <w:r w:rsidRPr="000E132F">
        <w:rPr>
          <w:rFonts w:ascii="Bariol" w:hAnsi="Bariol" w:cs="Arial"/>
          <w:bCs/>
          <w:sz w:val="24"/>
          <w:szCs w:val="24"/>
        </w:rPr>
        <w:t>Europe’s most successful female racing drivers.</w:t>
      </w:r>
      <w:r w:rsidR="00BE19DC" w:rsidRPr="000E132F">
        <w:rPr>
          <w:rFonts w:ascii="Bariol" w:hAnsi="Bariol" w:cs="Arial"/>
          <w:bCs/>
          <w:sz w:val="24"/>
          <w:szCs w:val="24"/>
        </w:rPr>
        <w:t xml:space="preserve"> </w:t>
      </w:r>
      <w:r w:rsidR="00BA6979" w:rsidRPr="000E132F">
        <w:rPr>
          <w:rFonts w:ascii="Bariol" w:hAnsi="Bariol" w:cs="Arial"/>
          <w:bCs/>
          <w:sz w:val="24"/>
          <w:szCs w:val="24"/>
        </w:rPr>
        <w:t>Notably</w:t>
      </w:r>
      <w:r w:rsidR="00514E9D" w:rsidRPr="000E132F">
        <w:rPr>
          <w:rFonts w:ascii="Bariol" w:hAnsi="Bariol" w:cs="Arial"/>
          <w:bCs/>
          <w:sz w:val="24"/>
          <w:szCs w:val="24"/>
        </w:rPr>
        <w:t xml:space="preserve">, in 2005 she won the </w:t>
      </w:r>
      <w:r w:rsidR="00514E9D" w:rsidRPr="000E132F">
        <w:rPr>
          <w:rFonts w:ascii="Bariol" w:eastAsia="Times New Roman" w:hAnsi="Bariol" w:cs="Arial"/>
          <w:bCs/>
          <w:sz w:val="24"/>
          <w:szCs w:val="24"/>
        </w:rPr>
        <w:t>VLN Endurance Championship, making her the first fe</w:t>
      </w:r>
      <w:r w:rsidR="00D642C7">
        <w:rPr>
          <w:rFonts w:ascii="Bariol" w:eastAsia="Times New Roman" w:hAnsi="Bariol" w:cs="Arial"/>
          <w:bCs/>
          <w:sz w:val="24"/>
          <w:szCs w:val="24"/>
        </w:rPr>
        <w:t>m</w:t>
      </w:r>
      <w:r w:rsidR="00514E9D" w:rsidRPr="000E132F">
        <w:rPr>
          <w:rFonts w:ascii="Bariol" w:eastAsia="Times New Roman" w:hAnsi="Bariol" w:cs="Arial"/>
          <w:bCs/>
          <w:sz w:val="24"/>
          <w:szCs w:val="24"/>
        </w:rPr>
        <w:t xml:space="preserve">ale to do so since 1998. </w:t>
      </w:r>
    </w:p>
    <w:p w14:paraId="6F82F41E" w14:textId="77777777" w:rsidR="009B123C" w:rsidRPr="000E132F" w:rsidRDefault="009B123C" w:rsidP="000E132F">
      <w:pPr>
        <w:spacing w:after="0" w:line="240" w:lineRule="auto"/>
        <w:rPr>
          <w:rFonts w:ascii="Bariol" w:eastAsia="Times New Roman" w:hAnsi="Bariol" w:cs="Arabic Typesetting"/>
          <w:bCs/>
          <w:color w:val="000000"/>
          <w:sz w:val="24"/>
          <w:szCs w:val="24"/>
        </w:rPr>
      </w:pPr>
    </w:p>
    <w:p w14:paraId="3832CCAE" w14:textId="287C77F5" w:rsidR="009B123C" w:rsidRPr="000E132F" w:rsidRDefault="009B123C" w:rsidP="000E132F">
      <w:pPr>
        <w:spacing w:after="0" w:line="240" w:lineRule="auto"/>
        <w:rPr>
          <w:rFonts w:ascii="Bariol" w:eastAsia="Times New Roman" w:hAnsi="Bariol" w:cs="Arial"/>
          <w:sz w:val="24"/>
          <w:szCs w:val="24"/>
        </w:rPr>
      </w:pPr>
      <w:r w:rsidRPr="000E132F">
        <w:rPr>
          <w:rFonts w:ascii="Bariol" w:eastAsia="Times New Roman" w:hAnsi="Bariol" w:cs="Arial"/>
          <w:bCs/>
          <w:sz w:val="24"/>
          <w:szCs w:val="24"/>
        </w:rPr>
        <w:t xml:space="preserve">Along with her Swedish teammate, </w:t>
      </w:r>
      <w:r w:rsidR="00940980" w:rsidRPr="000E132F">
        <w:rPr>
          <w:rFonts w:ascii="Bariol" w:eastAsia="Times New Roman" w:hAnsi="Bariol" w:cs="Arial"/>
          <w:bCs/>
          <w:sz w:val="24"/>
          <w:szCs w:val="24"/>
        </w:rPr>
        <w:t>Hürtgen has already</w:t>
      </w:r>
      <w:r w:rsidR="00940980" w:rsidRPr="000E132F">
        <w:rPr>
          <w:rFonts w:ascii="Bariol" w:eastAsia="Times New Roman" w:hAnsi="Bariol" w:cs="Arial"/>
          <w:sz w:val="24"/>
          <w:szCs w:val="24"/>
        </w:rPr>
        <w:t xml:space="preserve"> completed </w:t>
      </w:r>
      <w:r w:rsidRPr="000E132F">
        <w:rPr>
          <w:rFonts w:ascii="Bariol" w:eastAsia="Times New Roman" w:hAnsi="Bariol" w:cs="Arial"/>
          <w:sz w:val="24"/>
          <w:szCs w:val="24"/>
        </w:rPr>
        <w:t>her first Extreme E shake down</w:t>
      </w:r>
      <w:r w:rsidR="002F587F">
        <w:rPr>
          <w:rFonts w:ascii="Bariol" w:eastAsia="Times New Roman" w:hAnsi="Bariol" w:cs="Arial"/>
          <w:sz w:val="24"/>
          <w:szCs w:val="24"/>
        </w:rPr>
        <w:t>,</w:t>
      </w:r>
      <w:r w:rsidR="00940980" w:rsidRPr="000E132F">
        <w:rPr>
          <w:rFonts w:ascii="Bariol" w:eastAsia="Times New Roman" w:hAnsi="Bariol" w:cs="Arial"/>
          <w:sz w:val="24"/>
          <w:szCs w:val="24"/>
        </w:rPr>
        <w:t xml:space="preserve"> familiari</w:t>
      </w:r>
      <w:r w:rsidRPr="000E132F">
        <w:rPr>
          <w:rFonts w:ascii="Bariol" w:eastAsia="Times New Roman" w:hAnsi="Bariol" w:cs="Arial"/>
          <w:sz w:val="24"/>
          <w:szCs w:val="24"/>
        </w:rPr>
        <w:t xml:space="preserve">sing </w:t>
      </w:r>
      <w:r w:rsidR="00940980" w:rsidRPr="000E132F">
        <w:rPr>
          <w:rFonts w:ascii="Bariol" w:eastAsia="Times New Roman" w:hAnsi="Bariol" w:cs="Arial"/>
          <w:sz w:val="24"/>
          <w:szCs w:val="24"/>
        </w:rPr>
        <w:t>herself with the 400-kW all-electric SUV</w:t>
      </w:r>
      <w:r w:rsidR="00102516">
        <w:rPr>
          <w:rFonts w:ascii="Bariol" w:eastAsia="Times New Roman" w:hAnsi="Bariol" w:cs="Arial"/>
          <w:sz w:val="24"/>
          <w:szCs w:val="24"/>
        </w:rPr>
        <w:t xml:space="preserve"> - </w:t>
      </w:r>
      <w:r w:rsidR="00FD595F">
        <w:rPr>
          <w:rFonts w:ascii="Bariol" w:eastAsia="Times New Roman" w:hAnsi="Bariol" w:cs="Arial"/>
          <w:sz w:val="24"/>
          <w:szCs w:val="24"/>
        </w:rPr>
        <w:t xml:space="preserve">which the team has named </w:t>
      </w:r>
      <w:r w:rsidR="00FD595F" w:rsidRPr="00E75473">
        <w:rPr>
          <w:rFonts w:ascii="Bariol" w:hAnsi="Bariol" w:cs="Arial"/>
          <w:sz w:val="24"/>
          <w:szCs w:val="24"/>
        </w:rPr>
        <w:t>e-CUPRA ABT XE1</w:t>
      </w:r>
      <w:r w:rsidR="00102516">
        <w:rPr>
          <w:rFonts w:ascii="Bariol" w:hAnsi="Bariol" w:cs="Arial"/>
          <w:sz w:val="24"/>
          <w:szCs w:val="24"/>
        </w:rPr>
        <w:t xml:space="preserve"> - </w:t>
      </w:r>
      <w:r w:rsidR="00FD595F">
        <w:rPr>
          <w:rFonts w:ascii="Bariol" w:eastAsia="Times New Roman" w:hAnsi="Bariol" w:cs="Arial"/>
          <w:sz w:val="24"/>
          <w:szCs w:val="24"/>
        </w:rPr>
        <w:t xml:space="preserve">ahead </w:t>
      </w:r>
      <w:r w:rsidRPr="000E132F">
        <w:rPr>
          <w:rFonts w:ascii="Bariol" w:eastAsia="Times New Roman" w:hAnsi="Bariol" w:cs="Arial"/>
          <w:sz w:val="24"/>
          <w:szCs w:val="24"/>
        </w:rPr>
        <w:t>of n</w:t>
      </w:r>
      <w:r w:rsidR="00940980" w:rsidRPr="000E132F">
        <w:rPr>
          <w:rFonts w:ascii="Bariol" w:eastAsia="Times New Roman" w:hAnsi="Bariol" w:cs="Arial"/>
          <w:sz w:val="24"/>
          <w:szCs w:val="24"/>
        </w:rPr>
        <w:t xml:space="preserve">ext </w:t>
      </w:r>
      <w:proofErr w:type="spellStart"/>
      <w:r w:rsidR="00940980" w:rsidRPr="000E132F">
        <w:rPr>
          <w:rFonts w:ascii="Bariol" w:eastAsia="Times New Roman" w:hAnsi="Bariol" w:cs="Arial"/>
          <w:sz w:val="24"/>
          <w:szCs w:val="24"/>
        </w:rPr>
        <w:t>week</w:t>
      </w:r>
      <w:r w:rsidRPr="000E132F">
        <w:rPr>
          <w:rFonts w:ascii="Bariol" w:eastAsia="Times New Roman" w:hAnsi="Bariol" w:cs="Arial"/>
          <w:sz w:val="24"/>
          <w:szCs w:val="24"/>
        </w:rPr>
        <w:t>s</w:t>
      </w:r>
      <w:proofErr w:type="spellEnd"/>
      <w:r w:rsidR="00940980" w:rsidRPr="000E132F">
        <w:rPr>
          <w:rFonts w:ascii="Bariol" w:eastAsia="Times New Roman" w:hAnsi="Bariol" w:cs="Arial"/>
          <w:sz w:val="24"/>
          <w:szCs w:val="24"/>
        </w:rPr>
        <w:t xml:space="preserve"> pre-season test</w:t>
      </w:r>
      <w:r w:rsidRPr="000E132F">
        <w:rPr>
          <w:rFonts w:ascii="Bariol" w:eastAsia="Times New Roman" w:hAnsi="Bariol" w:cs="Arial"/>
          <w:sz w:val="24"/>
          <w:szCs w:val="24"/>
        </w:rPr>
        <w:t xml:space="preserve"> </w:t>
      </w:r>
      <w:r w:rsidR="00940980" w:rsidRPr="000E132F">
        <w:rPr>
          <w:rFonts w:ascii="Bariol" w:eastAsia="Times New Roman" w:hAnsi="Bariol" w:cs="Arial"/>
          <w:sz w:val="24"/>
          <w:szCs w:val="24"/>
        </w:rPr>
        <w:t>with all other teams in Spain</w:t>
      </w:r>
      <w:r w:rsidRPr="000E132F">
        <w:rPr>
          <w:rFonts w:ascii="Bariol" w:eastAsia="Times New Roman" w:hAnsi="Bariol" w:cs="Arial"/>
          <w:sz w:val="24"/>
          <w:szCs w:val="24"/>
        </w:rPr>
        <w:t>,</w:t>
      </w:r>
      <w:r w:rsidR="00940980" w:rsidRPr="000E132F">
        <w:rPr>
          <w:rFonts w:ascii="Bariol" w:eastAsia="Times New Roman" w:hAnsi="Bariol" w:cs="Arial"/>
          <w:sz w:val="24"/>
          <w:szCs w:val="24"/>
        </w:rPr>
        <w:t xml:space="preserve"> before the car will be loaded </w:t>
      </w:r>
      <w:r w:rsidRPr="000E132F">
        <w:rPr>
          <w:rFonts w:ascii="Bariol" w:eastAsia="Times New Roman" w:hAnsi="Bariol" w:cs="Arial"/>
          <w:sz w:val="24"/>
          <w:szCs w:val="24"/>
        </w:rPr>
        <w:t>onto the championship</w:t>
      </w:r>
      <w:r w:rsidR="002F587F">
        <w:rPr>
          <w:rFonts w:ascii="Bariol" w:eastAsia="Times New Roman" w:hAnsi="Bariol" w:cs="Arial"/>
          <w:sz w:val="24"/>
          <w:szCs w:val="24"/>
        </w:rPr>
        <w:t>’</w:t>
      </w:r>
      <w:r w:rsidRPr="000E132F">
        <w:rPr>
          <w:rFonts w:ascii="Bariol" w:eastAsia="Times New Roman" w:hAnsi="Bariol" w:cs="Arial"/>
          <w:sz w:val="24"/>
          <w:szCs w:val="24"/>
        </w:rPr>
        <w:t xml:space="preserve">s floating </w:t>
      </w:r>
      <w:r w:rsidR="00BA6979" w:rsidRPr="000E132F">
        <w:rPr>
          <w:rFonts w:ascii="Bariol" w:eastAsia="Times New Roman" w:hAnsi="Bariol" w:cs="Arial"/>
          <w:sz w:val="24"/>
          <w:szCs w:val="24"/>
        </w:rPr>
        <w:t>centrepiece</w:t>
      </w:r>
      <w:r w:rsidRPr="000E132F">
        <w:rPr>
          <w:rFonts w:ascii="Bariol" w:eastAsia="Times New Roman" w:hAnsi="Bariol" w:cs="Arial"/>
          <w:sz w:val="24"/>
          <w:szCs w:val="24"/>
        </w:rPr>
        <w:t>, the St. Helena,</w:t>
      </w:r>
      <w:r w:rsidR="00940980" w:rsidRPr="000E132F">
        <w:rPr>
          <w:rFonts w:ascii="Bariol" w:eastAsia="Times New Roman" w:hAnsi="Bariol" w:cs="Arial"/>
          <w:sz w:val="24"/>
          <w:szCs w:val="24"/>
        </w:rPr>
        <w:t xml:space="preserve"> at the beginning of January.</w:t>
      </w:r>
    </w:p>
    <w:p w14:paraId="1C1A40ED" w14:textId="77777777" w:rsidR="009B123C" w:rsidRPr="000E132F" w:rsidRDefault="009B123C" w:rsidP="000E132F">
      <w:pPr>
        <w:spacing w:after="0" w:line="240" w:lineRule="auto"/>
        <w:rPr>
          <w:rFonts w:ascii="Bariol" w:eastAsia="Times New Roman" w:hAnsi="Bariol" w:cs="Arabic Typesetting"/>
          <w:bCs/>
          <w:color w:val="000000"/>
          <w:sz w:val="24"/>
          <w:szCs w:val="24"/>
        </w:rPr>
      </w:pPr>
    </w:p>
    <w:p w14:paraId="36398549" w14:textId="3ABE6806" w:rsidR="009B123C" w:rsidRPr="000E132F" w:rsidRDefault="009B123C" w:rsidP="000E132F">
      <w:pPr>
        <w:spacing w:after="0" w:line="240" w:lineRule="auto"/>
        <w:rPr>
          <w:rFonts w:ascii="Bariol" w:eastAsia="Times New Roman" w:hAnsi="Bariol" w:cs="Arabic Typesetting"/>
          <w:color w:val="000000"/>
          <w:sz w:val="24"/>
          <w:szCs w:val="24"/>
        </w:rPr>
      </w:pPr>
      <w:r w:rsidRPr="000E132F">
        <w:rPr>
          <w:rFonts w:ascii="Bariol" w:eastAsia="Times New Roman" w:hAnsi="Bariol" w:cs="Arabic Typesetting"/>
          <w:b/>
          <w:bCs/>
          <w:color w:val="000000"/>
          <w:sz w:val="24"/>
          <w:szCs w:val="24"/>
        </w:rPr>
        <w:t>Alejandro Agag, Founder and CEO at Extreme E, said:</w:t>
      </w:r>
      <w:r w:rsidRPr="000E132F">
        <w:rPr>
          <w:rFonts w:ascii="Bariol" w:eastAsia="Times New Roman" w:hAnsi="Bariol" w:cs="Arabic Typesetting"/>
          <w:color w:val="000000"/>
          <w:sz w:val="24"/>
          <w:szCs w:val="24"/>
        </w:rPr>
        <w:t xml:space="preserve"> “</w:t>
      </w:r>
      <w:r w:rsidR="00FD595F">
        <w:rPr>
          <w:rFonts w:ascii="Bariol" w:eastAsia="Times New Roman" w:hAnsi="Bariol" w:cs="Arabic Typesetting"/>
          <w:color w:val="000000"/>
          <w:sz w:val="24"/>
          <w:szCs w:val="24"/>
        </w:rPr>
        <w:t>It is fantastic to have yet another top-class female driver join Extreme E. Claudia brings with her a wealth of experience in motor racing, and while she more used to sports car racing, I’m sure her skills will transfer off-road, particularly with the support of her team mate Mattias.</w:t>
      </w:r>
      <w:r w:rsidRPr="000E132F">
        <w:rPr>
          <w:rFonts w:ascii="Bariol" w:eastAsia="Times New Roman" w:hAnsi="Bariol" w:cs="Arabic Typesetting"/>
          <w:color w:val="000000"/>
          <w:sz w:val="24"/>
          <w:szCs w:val="24"/>
        </w:rPr>
        <w:t>”</w:t>
      </w:r>
    </w:p>
    <w:p w14:paraId="181C98AF" w14:textId="77777777" w:rsidR="009B123C" w:rsidRPr="000E132F" w:rsidRDefault="009B123C" w:rsidP="000E132F">
      <w:pPr>
        <w:spacing w:after="0" w:line="240" w:lineRule="auto"/>
        <w:rPr>
          <w:rFonts w:ascii="Bariol" w:eastAsia="Times New Roman" w:hAnsi="Bariol" w:cs="Arial"/>
          <w:sz w:val="24"/>
          <w:szCs w:val="24"/>
        </w:rPr>
      </w:pPr>
    </w:p>
    <w:p w14:paraId="0F0130D1" w14:textId="50956DEC" w:rsidR="009B123C" w:rsidRPr="000E132F" w:rsidRDefault="009B123C" w:rsidP="000E132F">
      <w:pPr>
        <w:spacing w:after="0" w:line="240" w:lineRule="auto"/>
        <w:rPr>
          <w:rFonts w:ascii="Bariol" w:hAnsi="Bariol" w:cs="Arial"/>
          <w:bCs/>
          <w:sz w:val="24"/>
          <w:szCs w:val="24"/>
        </w:rPr>
      </w:pPr>
      <w:r w:rsidRPr="000E132F">
        <w:rPr>
          <w:rFonts w:ascii="Bariol" w:eastAsia="Times New Roman" w:hAnsi="Bariol" w:cs="Arabic Typesetting"/>
          <w:b/>
          <w:bCs/>
          <w:color w:val="000000"/>
          <w:sz w:val="24"/>
          <w:szCs w:val="24"/>
        </w:rPr>
        <w:t>Claudia H</w:t>
      </w:r>
      <w:r w:rsidR="00FD595F" w:rsidRPr="00FD595F">
        <w:rPr>
          <w:rFonts w:ascii="Bariol" w:eastAsia="Times New Roman" w:hAnsi="Bariol" w:cs="Arial"/>
          <w:b/>
          <w:sz w:val="24"/>
          <w:szCs w:val="24"/>
        </w:rPr>
        <w:t>ü</w:t>
      </w:r>
      <w:r w:rsidRPr="000E132F">
        <w:rPr>
          <w:rFonts w:ascii="Bariol" w:eastAsia="Times New Roman" w:hAnsi="Bariol" w:cs="Arabic Typesetting"/>
          <w:b/>
          <w:bCs/>
          <w:color w:val="000000"/>
          <w:sz w:val="24"/>
          <w:szCs w:val="24"/>
        </w:rPr>
        <w:t>rtgen, ABT CUPRA XE driver said:</w:t>
      </w:r>
      <w:r w:rsidRPr="000E132F">
        <w:rPr>
          <w:rFonts w:ascii="Bariol" w:eastAsia="Times New Roman" w:hAnsi="Bariol" w:cs="Arabic Typesetting"/>
          <w:color w:val="000000"/>
          <w:sz w:val="24"/>
          <w:szCs w:val="24"/>
        </w:rPr>
        <w:t xml:space="preserve"> </w:t>
      </w:r>
      <w:r w:rsidR="00940980" w:rsidRPr="000E132F">
        <w:rPr>
          <w:rFonts w:ascii="Bariol" w:hAnsi="Bariol" w:cs="Arial"/>
          <w:sz w:val="24"/>
          <w:szCs w:val="24"/>
        </w:rPr>
        <w:t>“Even after 25 years in motorsport Extreme E is an all-new and exciting challenge for me that I’m very much looking forward to</w:t>
      </w:r>
      <w:r w:rsidRPr="000E132F">
        <w:rPr>
          <w:rFonts w:ascii="Bariol" w:hAnsi="Bariol" w:cs="Arial"/>
          <w:sz w:val="24"/>
          <w:szCs w:val="24"/>
        </w:rPr>
        <w:t xml:space="preserve">. </w:t>
      </w:r>
      <w:r w:rsidR="00940980" w:rsidRPr="000E132F">
        <w:rPr>
          <w:rFonts w:ascii="Bariol" w:hAnsi="Bariol" w:cs="Arial"/>
          <w:bCs/>
          <w:sz w:val="24"/>
          <w:szCs w:val="24"/>
        </w:rPr>
        <w:t xml:space="preserve">What makes this competition special among other things is the fact that this is an all-new adventure for all entrants that we’re jointly embarking on.” </w:t>
      </w:r>
    </w:p>
    <w:p w14:paraId="7CC0905E" w14:textId="77777777" w:rsidR="009B123C" w:rsidRPr="000E132F" w:rsidRDefault="009B123C" w:rsidP="000E132F">
      <w:pPr>
        <w:spacing w:after="0" w:line="240" w:lineRule="auto"/>
        <w:rPr>
          <w:rFonts w:ascii="Bariol" w:hAnsi="Bariol" w:cs="Arial"/>
          <w:bCs/>
          <w:sz w:val="24"/>
          <w:szCs w:val="24"/>
        </w:rPr>
      </w:pPr>
    </w:p>
    <w:p w14:paraId="234826C5" w14:textId="686BC7A2" w:rsidR="00940980" w:rsidRPr="000E132F" w:rsidRDefault="009B123C" w:rsidP="000E132F">
      <w:pPr>
        <w:spacing w:after="0" w:line="240" w:lineRule="auto"/>
        <w:rPr>
          <w:rFonts w:ascii="Bariol" w:hAnsi="Bariol" w:cs="Arial"/>
          <w:sz w:val="24"/>
          <w:szCs w:val="24"/>
        </w:rPr>
      </w:pPr>
      <w:r w:rsidRPr="005503F8">
        <w:rPr>
          <w:rFonts w:ascii="Bariol" w:hAnsi="Bariol" w:cs="Arial"/>
          <w:b/>
          <w:sz w:val="24"/>
          <w:szCs w:val="24"/>
        </w:rPr>
        <w:t>Speaking about the recent shake down, H</w:t>
      </w:r>
      <w:r w:rsidR="00FD595F" w:rsidRPr="00FD595F">
        <w:rPr>
          <w:rFonts w:ascii="Bariol" w:eastAsia="Times New Roman" w:hAnsi="Bariol" w:cs="Arial"/>
          <w:b/>
          <w:sz w:val="24"/>
          <w:szCs w:val="24"/>
        </w:rPr>
        <w:t>ü</w:t>
      </w:r>
      <w:r w:rsidRPr="00FD595F">
        <w:rPr>
          <w:rFonts w:ascii="Bariol" w:hAnsi="Bariol" w:cs="Arial"/>
          <w:b/>
          <w:sz w:val="24"/>
          <w:szCs w:val="24"/>
        </w:rPr>
        <w:t>r</w:t>
      </w:r>
      <w:r w:rsidRPr="005503F8">
        <w:rPr>
          <w:rFonts w:ascii="Bariol" w:hAnsi="Bariol" w:cs="Arial"/>
          <w:b/>
          <w:sz w:val="24"/>
          <w:szCs w:val="24"/>
        </w:rPr>
        <w:t>tgen went on to say:</w:t>
      </w:r>
      <w:r w:rsidRPr="000E132F">
        <w:rPr>
          <w:rFonts w:ascii="Bariol" w:hAnsi="Bariol" w:cs="Arial"/>
          <w:bCs/>
          <w:sz w:val="24"/>
          <w:szCs w:val="24"/>
        </w:rPr>
        <w:t xml:space="preserve"> </w:t>
      </w:r>
      <w:r w:rsidR="00940980" w:rsidRPr="000E132F">
        <w:rPr>
          <w:rFonts w:ascii="Bariol" w:hAnsi="Bariol" w:cs="Arial"/>
          <w:bCs/>
          <w:sz w:val="24"/>
          <w:szCs w:val="24"/>
        </w:rPr>
        <w:t>“I learn something new on every kilometre and try to handle each corner with greater perfection. Needless to say, it’s great to have such an experienced and open-minded team mate in Mattias</w:t>
      </w:r>
      <w:r w:rsidR="00940980" w:rsidRPr="000E132F">
        <w:rPr>
          <w:rFonts w:ascii="Bariol" w:hAnsi="Bariol" w:cs="Arial"/>
          <w:sz w:val="24"/>
          <w:szCs w:val="24"/>
        </w:rPr>
        <w:t xml:space="preserve"> who superbly supports me in this effort.” </w:t>
      </w:r>
    </w:p>
    <w:p w14:paraId="762759E8" w14:textId="77777777" w:rsidR="009B123C" w:rsidRPr="000E132F" w:rsidRDefault="009B123C" w:rsidP="000E132F">
      <w:pPr>
        <w:spacing w:after="0" w:line="240" w:lineRule="auto"/>
        <w:jc w:val="both"/>
        <w:rPr>
          <w:rFonts w:ascii="Bariol" w:hAnsi="Bariol" w:cs="Arial"/>
          <w:sz w:val="24"/>
          <w:szCs w:val="24"/>
        </w:rPr>
      </w:pPr>
    </w:p>
    <w:p w14:paraId="1B50E8F6" w14:textId="3A543FAE" w:rsidR="00940980" w:rsidRDefault="009B123C" w:rsidP="000E132F">
      <w:pPr>
        <w:spacing w:after="0" w:line="240" w:lineRule="auto"/>
        <w:jc w:val="both"/>
        <w:rPr>
          <w:rFonts w:ascii="Bariol" w:hAnsi="Bariol" w:cs="Arial"/>
          <w:sz w:val="24"/>
          <w:szCs w:val="24"/>
        </w:rPr>
      </w:pPr>
      <w:r w:rsidRPr="000E132F">
        <w:rPr>
          <w:rFonts w:ascii="Bariol" w:hAnsi="Bariol" w:cs="Arial"/>
          <w:b/>
          <w:sz w:val="24"/>
          <w:szCs w:val="24"/>
        </w:rPr>
        <w:t>ABT CEO Thomas Biermaier</w:t>
      </w:r>
      <w:r w:rsidRPr="000E132F">
        <w:rPr>
          <w:rFonts w:ascii="Bariol" w:hAnsi="Bariol" w:cs="Arial"/>
          <w:sz w:val="24"/>
          <w:szCs w:val="24"/>
        </w:rPr>
        <w:t xml:space="preserve"> </w:t>
      </w:r>
      <w:r w:rsidRPr="000E132F">
        <w:rPr>
          <w:rFonts w:ascii="Bariol" w:hAnsi="Bariol" w:cs="Arial"/>
          <w:b/>
          <w:bCs/>
          <w:sz w:val="24"/>
          <w:szCs w:val="24"/>
        </w:rPr>
        <w:t>added:</w:t>
      </w:r>
      <w:r w:rsidRPr="000E132F">
        <w:rPr>
          <w:rFonts w:ascii="Bariol" w:hAnsi="Bariol" w:cs="Arial"/>
          <w:sz w:val="24"/>
          <w:szCs w:val="24"/>
        </w:rPr>
        <w:t xml:space="preserve"> “We met Claudia for the first time at a small shoot-out with several female candidates this summer and were soon convinced that she’d be the right choice – not only because of her strong performance in the cockpit, but also due to her professional cooperation, her precise feedback to our engineers and her overall demeanour. Claudia is simply a good fit for us</w:t>
      </w:r>
      <w:r w:rsidR="00FD595F">
        <w:rPr>
          <w:rFonts w:ascii="Bariol" w:hAnsi="Bariol" w:cs="Arial"/>
          <w:sz w:val="24"/>
          <w:szCs w:val="24"/>
        </w:rPr>
        <w:t>.</w:t>
      </w:r>
      <w:r w:rsidRPr="000E132F">
        <w:rPr>
          <w:rFonts w:ascii="Bariol" w:hAnsi="Bariol" w:cs="Arial"/>
          <w:sz w:val="24"/>
          <w:szCs w:val="24"/>
        </w:rPr>
        <w:t>”</w:t>
      </w:r>
    </w:p>
    <w:p w14:paraId="0D5921FB" w14:textId="77777777" w:rsidR="000E132F" w:rsidRPr="000E132F" w:rsidRDefault="000E132F" w:rsidP="000E132F">
      <w:pPr>
        <w:spacing w:after="0" w:line="240" w:lineRule="auto"/>
        <w:jc w:val="both"/>
        <w:rPr>
          <w:rFonts w:ascii="Bariol" w:hAnsi="Bariol" w:cs="Arial"/>
          <w:sz w:val="24"/>
          <w:szCs w:val="24"/>
        </w:rPr>
      </w:pPr>
    </w:p>
    <w:p w14:paraId="24DB83CD" w14:textId="3CC4C586" w:rsidR="009B123C" w:rsidRPr="00FD595F" w:rsidRDefault="00940980" w:rsidP="000E132F">
      <w:pPr>
        <w:spacing w:after="0" w:line="240" w:lineRule="auto"/>
        <w:jc w:val="both"/>
        <w:rPr>
          <w:rFonts w:ascii="Bariol" w:hAnsi="Bariol" w:cs="Arial"/>
          <w:sz w:val="24"/>
          <w:szCs w:val="24"/>
        </w:rPr>
      </w:pPr>
      <w:r w:rsidRPr="000E132F">
        <w:rPr>
          <w:rFonts w:ascii="Bariol" w:hAnsi="Bariol" w:cs="Arial"/>
          <w:b/>
          <w:sz w:val="24"/>
          <w:szCs w:val="24"/>
        </w:rPr>
        <w:t>Mattias Ekström</w:t>
      </w:r>
      <w:r w:rsidR="009B123C" w:rsidRPr="000E132F">
        <w:rPr>
          <w:rFonts w:ascii="Bariol" w:hAnsi="Bariol" w:cs="Arial"/>
          <w:b/>
          <w:sz w:val="24"/>
          <w:szCs w:val="24"/>
        </w:rPr>
        <w:t>, two-time DTM Champion, World Rallycross Champion, CUPRA ambassador and ABT CUPRA XE driver said: “</w:t>
      </w:r>
      <w:r w:rsidR="009B123C" w:rsidRPr="000E132F">
        <w:rPr>
          <w:rFonts w:ascii="Bariol" w:hAnsi="Bariol" w:cs="Arial"/>
          <w:sz w:val="24"/>
          <w:szCs w:val="24"/>
        </w:rPr>
        <w:t xml:space="preserve">Claudia and I have occasionally crossed paths with in recent years, we know each other and get along well. It didn’t take long for her to impress the entire team and me as well. </w:t>
      </w:r>
      <w:r w:rsidR="009B123C" w:rsidRPr="000E132F">
        <w:rPr>
          <w:rFonts w:ascii="Bariol" w:hAnsi="Bariol" w:cs="Arial"/>
          <w:bCs/>
          <w:sz w:val="24"/>
          <w:szCs w:val="24"/>
        </w:rPr>
        <w:t>Claudia</w:t>
      </w:r>
      <w:r w:rsidR="009B123C" w:rsidRPr="000E132F">
        <w:rPr>
          <w:rFonts w:ascii="Bariol" w:hAnsi="Bariol" w:cs="Arial"/>
          <w:sz w:val="24"/>
          <w:szCs w:val="24"/>
        </w:rPr>
        <w:t xml:space="preserve"> is an extremely quick learner and immediately adjusts to all requirements. Given that she’s joining us with just little experience in off-road racing, that’s even more impressive.” </w:t>
      </w:r>
    </w:p>
    <w:p w14:paraId="21DD5448" w14:textId="77777777" w:rsidR="00940980" w:rsidRPr="00E75473" w:rsidRDefault="00940980" w:rsidP="000E132F">
      <w:pPr>
        <w:spacing w:after="0" w:line="240" w:lineRule="auto"/>
        <w:jc w:val="both"/>
        <w:rPr>
          <w:rFonts w:ascii="Bariol" w:hAnsi="Bariol" w:cs="Arial"/>
          <w:sz w:val="24"/>
          <w:szCs w:val="24"/>
        </w:rPr>
      </w:pPr>
    </w:p>
    <w:p w14:paraId="27471F67" w14:textId="2045659C" w:rsidR="006A28F4" w:rsidRDefault="00940980" w:rsidP="000E132F">
      <w:pPr>
        <w:spacing w:after="0" w:line="240" w:lineRule="auto"/>
        <w:jc w:val="both"/>
        <w:rPr>
          <w:rFonts w:ascii="Bariol" w:hAnsi="Bariol" w:cs="Arial"/>
          <w:sz w:val="24"/>
          <w:szCs w:val="24"/>
        </w:rPr>
      </w:pPr>
      <w:r w:rsidRPr="00E75473">
        <w:rPr>
          <w:rFonts w:ascii="Bariol" w:hAnsi="Bariol" w:cs="Arial"/>
          <w:sz w:val="24"/>
          <w:szCs w:val="24"/>
        </w:rPr>
        <w:t>Following the joint pre-season test, at which ABT CUPRA XE will be meeting with its international competitors for the first time</w:t>
      </w:r>
      <w:r w:rsidR="00102516">
        <w:rPr>
          <w:rFonts w:ascii="Bariol" w:hAnsi="Bariol" w:cs="Arial"/>
          <w:sz w:val="24"/>
          <w:szCs w:val="24"/>
        </w:rPr>
        <w:t xml:space="preserve">, </w:t>
      </w:r>
      <w:r w:rsidRPr="00E75473">
        <w:rPr>
          <w:rFonts w:ascii="Bariol" w:hAnsi="Bariol" w:cs="Arial"/>
          <w:sz w:val="24"/>
          <w:szCs w:val="24"/>
        </w:rPr>
        <w:t>the car will be prepared in Kempten</w:t>
      </w:r>
      <w:r w:rsidR="00102516">
        <w:rPr>
          <w:rFonts w:ascii="Bariol" w:hAnsi="Bariol" w:cs="Arial"/>
          <w:sz w:val="24"/>
          <w:szCs w:val="24"/>
        </w:rPr>
        <w:t>, Germany, ready to be loaded onto the St. Helena</w:t>
      </w:r>
      <w:r w:rsidR="00F0602C">
        <w:rPr>
          <w:rFonts w:ascii="Bariol" w:hAnsi="Bariol" w:cs="Arial"/>
          <w:sz w:val="24"/>
          <w:szCs w:val="24"/>
        </w:rPr>
        <w:t xml:space="preserve">, </w:t>
      </w:r>
      <w:r w:rsidR="00102516">
        <w:rPr>
          <w:rFonts w:ascii="Bariol" w:hAnsi="Bariol" w:cs="Arial"/>
          <w:sz w:val="24"/>
          <w:szCs w:val="24"/>
        </w:rPr>
        <w:t xml:space="preserve">ahead of its departure for </w:t>
      </w:r>
      <w:r w:rsidRPr="000E132F">
        <w:rPr>
          <w:rFonts w:ascii="Bariol" w:hAnsi="Bariol" w:cs="Arial"/>
          <w:sz w:val="24"/>
          <w:szCs w:val="24"/>
        </w:rPr>
        <w:t>the Arabian Peninsula</w:t>
      </w:r>
      <w:r w:rsidR="00102516">
        <w:rPr>
          <w:rFonts w:ascii="Bariol" w:hAnsi="Bariol" w:cs="Arial"/>
          <w:sz w:val="24"/>
          <w:szCs w:val="24"/>
        </w:rPr>
        <w:t>, and the first race on</w:t>
      </w:r>
      <w:r w:rsidRPr="000E132F">
        <w:rPr>
          <w:rFonts w:ascii="Bariol" w:hAnsi="Bariol" w:cs="Arial"/>
          <w:sz w:val="24"/>
          <w:szCs w:val="24"/>
        </w:rPr>
        <w:t xml:space="preserve"> 20th and 21st March held in AlUla</w:t>
      </w:r>
      <w:r w:rsidR="00BA6979">
        <w:rPr>
          <w:rFonts w:ascii="Bariol" w:hAnsi="Bariol" w:cs="Arial"/>
          <w:sz w:val="24"/>
          <w:szCs w:val="24"/>
        </w:rPr>
        <w:t xml:space="preserve">, </w:t>
      </w:r>
      <w:r w:rsidRPr="000E132F">
        <w:rPr>
          <w:rFonts w:ascii="Bariol" w:hAnsi="Bariol" w:cs="Arial"/>
          <w:sz w:val="24"/>
          <w:szCs w:val="24"/>
        </w:rPr>
        <w:t>Saudi Arabia</w:t>
      </w:r>
      <w:r w:rsidR="009B123C" w:rsidRPr="000E132F">
        <w:rPr>
          <w:rFonts w:ascii="Bariol" w:hAnsi="Bariol" w:cs="Arial"/>
          <w:sz w:val="24"/>
          <w:szCs w:val="24"/>
        </w:rPr>
        <w:t>.</w:t>
      </w:r>
    </w:p>
    <w:p w14:paraId="66EC07F1" w14:textId="77777777" w:rsidR="000E132F" w:rsidRPr="000E132F" w:rsidRDefault="000E132F" w:rsidP="000E132F">
      <w:pPr>
        <w:spacing w:after="0" w:line="240" w:lineRule="auto"/>
        <w:jc w:val="both"/>
        <w:rPr>
          <w:rFonts w:ascii="Bariol" w:hAnsi="Bariol" w:cs="Arial"/>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2CE9AC95"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1B8EAE3E"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8">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Carla Corbet, MPA Creative</w:t>
      </w:r>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4BBF3965" w14:textId="77777777" w:rsidR="004A46E7" w:rsidRPr="00067004" w:rsidRDefault="004A46E7" w:rsidP="004A46E7">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9"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1F497D" w:themeColor="text2"/>
          <w:sz w:val="24"/>
          <w:szCs w:val="24"/>
          <w:lang w:val="de-DE"/>
        </w:rPr>
        <w:t xml:space="preserve"> </w:t>
      </w:r>
      <w:r w:rsidRPr="00067004">
        <w:rPr>
          <w:rFonts w:ascii="Bariol" w:eastAsia="Avenir" w:hAnsi="Bariol" w:cs="Avenir"/>
          <w:sz w:val="24"/>
          <w:szCs w:val="24"/>
          <w:lang w:val="de-DE"/>
        </w:rPr>
        <w:t>/ +44 7944 077440</w:t>
      </w:r>
    </w:p>
    <w:p w14:paraId="0209AC5D" w14:textId="77777777" w:rsidR="004A46E7" w:rsidRPr="00067004" w:rsidRDefault="004A46E7" w:rsidP="004A46E7">
      <w:pPr>
        <w:spacing w:after="0"/>
        <w:rPr>
          <w:rFonts w:ascii="Bariol" w:eastAsia="Avenir" w:hAnsi="Bariol" w:cs="Avenir"/>
          <w:sz w:val="24"/>
          <w:szCs w:val="24"/>
          <w:lang w:val="de-DE"/>
        </w:rPr>
      </w:pPr>
    </w:p>
    <w:p w14:paraId="48262900" w14:textId="77777777" w:rsidR="004A46E7" w:rsidRPr="00067004" w:rsidRDefault="004A46E7" w:rsidP="004A46E7">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t xml:space="preserve">Please visit the Extreme E media centre to access images, videos and press releases: </w:t>
      </w:r>
      <w:hyperlink r:id="rId10"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7AFFCE33" w14:textId="77777777" w:rsidR="004A46E7" w:rsidRDefault="004A46E7" w:rsidP="004A46E7">
      <w:pPr>
        <w:rPr>
          <w:rFonts w:ascii="Bariol" w:eastAsia="Avenir" w:hAnsi="Bariol" w:cs="Arial"/>
          <w:b/>
          <w:color w:val="00BC70"/>
          <w:sz w:val="24"/>
          <w:szCs w:val="24"/>
        </w:rPr>
      </w:pPr>
    </w:p>
    <w:p w14:paraId="42966C45" w14:textId="77777777" w:rsidR="004A46E7" w:rsidRPr="00067004" w:rsidRDefault="004A46E7" w:rsidP="004A46E7">
      <w:pPr>
        <w:rPr>
          <w:rFonts w:ascii="Bariol" w:eastAsia="SimSun" w:hAnsi="Bariol"/>
          <w:b/>
          <w:sz w:val="24"/>
          <w:szCs w:val="24"/>
        </w:rPr>
      </w:pPr>
      <w:r w:rsidRPr="009E7D13">
        <w:rPr>
          <w:rFonts w:ascii="Bariol" w:eastAsia="Avenir" w:hAnsi="Bariol" w:cs="Arial"/>
          <w:b/>
          <w:color w:val="00BC70"/>
          <w:sz w:val="24"/>
          <w:szCs w:val="24"/>
        </w:rPr>
        <w:t>NOTES TO EDITORS</w:t>
      </w:r>
    </w:p>
    <w:p w14:paraId="1FC462B8" w14:textId="77777777" w:rsidR="004A46E7" w:rsidRPr="00990C95" w:rsidRDefault="004A46E7" w:rsidP="004A46E7">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0" w:name="_gjdgxs"/>
      <w:bookmarkEnd w:id="0"/>
    </w:p>
    <w:p w14:paraId="4C0BE38A"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7F25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CC6008E"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631025EB"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7D8B9C82"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7000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E54D6F8"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27C7CDC6"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372DEB10" w14:textId="06096B4B" w:rsidR="004A46E7" w:rsidRPr="00990C95"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t>Desert X Prix: AlUla, Saudi Arabia</w:t>
      </w:r>
      <w:r w:rsidRPr="00990C95">
        <w:rPr>
          <w:rFonts w:ascii="Bariol" w:eastAsia="Times New Roman" w:hAnsi="Bariol" w:cs="Times New Roman"/>
          <w:color w:val="00B050"/>
          <w:sz w:val="24"/>
          <w:szCs w:val="24"/>
          <w:lang w:eastAsia="en-GB"/>
        </w:rPr>
        <w:br/>
      </w:r>
      <w:r w:rsidRPr="00990C95">
        <w:rPr>
          <w:rFonts w:ascii="Bariol" w:eastAsia="Times New Roman" w:hAnsi="Bariol" w:cs="Times New Roman"/>
          <w:color w:val="000000"/>
          <w:sz w:val="24"/>
          <w:szCs w:val="24"/>
          <w:lang w:eastAsia="en-GB"/>
        </w:rPr>
        <w:t>20-21 March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r w:rsidR="00A84A42" w:rsidRPr="004C1181">
        <w:rPr>
          <w:rFonts w:ascii="Bariol" w:eastAsia="Avenir" w:hAnsi="Bariol" w:cs="Avenir"/>
          <w:color w:val="00B050"/>
          <w:sz w:val="24"/>
          <w:szCs w:val="24"/>
        </w:rPr>
        <w:t>Kangerlussuaq</w:t>
      </w:r>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lastRenderedPageBreak/>
        <w:t>Glacier X Prix: Patagonia, Argentina  </w:t>
      </w:r>
      <w:r w:rsidRPr="00990C95">
        <w:rPr>
          <w:rFonts w:ascii="Bariol" w:eastAsia="Times New Roman" w:hAnsi="Bariol" w:cs="Times New Roman"/>
          <w:color w:val="000000"/>
          <w:sz w:val="24"/>
          <w:szCs w:val="24"/>
          <w:lang w:eastAsia="en-GB"/>
        </w:rPr>
        <w:br/>
        <w:t>11-12 December 2021</w:t>
      </w:r>
    </w:p>
    <w:p w14:paraId="2090162F" w14:textId="77777777" w:rsidR="006A28F4" w:rsidRDefault="006A28F4" w:rsidP="00A44E47">
      <w:pPr>
        <w:spacing w:after="0" w:line="240" w:lineRule="auto"/>
        <w:rPr>
          <w:rFonts w:ascii="Bariol" w:eastAsia="Avenir" w:hAnsi="Bariol" w:cs="Arabic Typesetting"/>
          <w:b/>
          <w:color w:val="00BC70"/>
          <w:sz w:val="24"/>
          <w:szCs w:val="24"/>
        </w:rPr>
      </w:pPr>
    </w:p>
    <w:p w14:paraId="2BFC2287" w14:textId="28E97DE9"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Continental Tyres: Founding Partner and Official Tyre Partner </w:t>
      </w:r>
    </w:p>
    <w:p w14:paraId="02C56166" w14:textId="77777777"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Times New Roman" w:hAnsi="Bariol" w:cs="Arabic Typesetting"/>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 </w:t>
      </w:r>
    </w:p>
    <w:p w14:paraId="60D10200"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The portfolio of the Tyres business area includes services for the tyre trade and fleet applications, as well as digital management systems for tyres.</w:t>
      </w:r>
    </w:p>
    <w:p w14:paraId="4D46A885" w14:textId="41387EB2" w:rsidR="00A44E47" w:rsidRPr="00240BAE"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CBMM offers technical innovation to customers around the globe through a team of over 2,000 highly trained, dedicated professionals providing cutting-edge niobium products and technology to over 300 customers in 50 countries.</w:t>
      </w:r>
    </w:p>
    <w:p w14:paraId="2ABBCD16" w14:textId="77777777" w:rsidR="00A44E47" w:rsidRPr="00240BAE"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t>Established in 1929, LuisaViaRoma has been an online luxury destination since 1999. In 2019, LuisaViaRoma celebrated the company’s 90th anniversary, as well as the 20th anniversary of its online business.</w:t>
      </w:r>
    </w:p>
    <w:p w14:paraId="52C311AA" w14:textId="3421564A" w:rsidR="0066529C" w:rsidRPr="00240BAE" w:rsidRDefault="0066529C" w:rsidP="0066529C">
      <w:pPr>
        <w:rPr>
          <w:rFonts w:ascii="Bariol" w:eastAsia="Times New Roman" w:hAnsi="Bariol" w:cs="Arabic Typesetting"/>
        </w:rPr>
      </w:pPr>
    </w:p>
    <w:p w14:paraId="20897775" w14:textId="77777777" w:rsidR="0066529C" w:rsidRPr="00240BAE" w:rsidRDefault="0066529C" w:rsidP="0066529C">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54B88F08"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p>
    <w:p w14:paraId="4754035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1">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240BAE" w:rsidRDefault="0066529C" w:rsidP="0066529C">
      <w:pPr>
        <w:rPr>
          <w:rFonts w:ascii="Bariol" w:eastAsia="Avenir" w:hAnsi="Bariol" w:cs="Arabic Typesetting"/>
          <w:b/>
          <w:color w:val="0D0D0D" w:themeColor="text1" w:themeTint="F2"/>
        </w:rPr>
      </w:pPr>
    </w:p>
    <w:p w14:paraId="124D3798" w14:textId="77777777" w:rsidR="0066529C" w:rsidRPr="00240BAE" w:rsidRDefault="0066529C" w:rsidP="0066529C">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375A7C24" w14:textId="77777777" w:rsidR="0066529C" w:rsidRPr="00240BAE" w:rsidRDefault="0066529C" w:rsidP="0066529C">
      <w:pPr>
        <w:rPr>
          <w:rFonts w:ascii="Bariol" w:hAnsi="Bariol" w:cs="Arabic Typesetting"/>
          <w:color w:val="0D0D0D" w:themeColor="text1" w:themeTint="F2"/>
        </w:rPr>
      </w:pPr>
      <w:r w:rsidRPr="00240BAE">
        <w:rPr>
          <w:rFonts w:ascii="Bariol" w:hAnsi="Bariol" w:cs="Arabic Typesetting"/>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2"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2559343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3">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A34F23A" w14:textId="77777777" w:rsidR="0066529C" w:rsidRPr="00240BAE" w:rsidRDefault="0066529C" w:rsidP="004303DE">
      <w:pPr>
        <w:rPr>
          <w:rFonts w:ascii="Bariol" w:hAnsi="Bariol" w:cs="Arabic Typesetting"/>
          <w:sz w:val="20"/>
          <w:szCs w:val="20"/>
        </w:rPr>
      </w:pPr>
    </w:p>
    <w:sectPr w:rsidR="0066529C" w:rsidRPr="00240BAE" w:rsidSect="00772048">
      <w:footerReference w:type="default" r:id="rId14"/>
      <w:headerReference w:type="first" r:id="rId15"/>
      <w:footerReference w:type="first" r:id="rId16"/>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D3E3D" w14:textId="77777777" w:rsidR="00A049F1" w:rsidRDefault="00A049F1">
      <w:pPr>
        <w:spacing w:after="0" w:line="240" w:lineRule="auto"/>
      </w:pPr>
      <w:r>
        <w:separator/>
      </w:r>
    </w:p>
  </w:endnote>
  <w:endnote w:type="continuationSeparator" w:id="0">
    <w:p w14:paraId="2D5A05FD" w14:textId="77777777" w:rsidR="00A049F1" w:rsidRDefault="00A0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84C9A" w14:textId="77777777" w:rsidR="00A049F1" w:rsidRDefault="00A049F1">
      <w:pPr>
        <w:spacing w:after="0" w:line="240" w:lineRule="auto"/>
      </w:pPr>
      <w:r>
        <w:separator/>
      </w:r>
    </w:p>
  </w:footnote>
  <w:footnote w:type="continuationSeparator" w:id="0">
    <w:p w14:paraId="04FC99B4" w14:textId="77777777" w:rsidR="00A049F1" w:rsidRDefault="00A0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1E43"/>
    <w:rsid w:val="0002281C"/>
    <w:rsid w:val="000248F7"/>
    <w:rsid w:val="00025823"/>
    <w:rsid w:val="00025D17"/>
    <w:rsid w:val="00030A0B"/>
    <w:rsid w:val="0003149A"/>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648"/>
    <w:rsid w:val="0006700B"/>
    <w:rsid w:val="00070737"/>
    <w:rsid w:val="00071E84"/>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132F"/>
    <w:rsid w:val="000E2572"/>
    <w:rsid w:val="000E471E"/>
    <w:rsid w:val="000E7BEC"/>
    <w:rsid w:val="000E7FB9"/>
    <w:rsid w:val="000F0D8E"/>
    <w:rsid w:val="000F2E4F"/>
    <w:rsid w:val="000F31A0"/>
    <w:rsid w:val="000F3E11"/>
    <w:rsid w:val="000F4B9F"/>
    <w:rsid w:val="000F58DF"/>
    <w:rsid w:val="000F682E"/>
    <w:rsid w:val="00101562"/>
    <w:rsid w:val="00102516"/>
    <w:rsid w:val="00103D4A"/>
    <w:rsid w:val="0010788C"/>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D6E"/>
    <w:rsid w:val="001974E3"/>
    <w:rsid w:val="0019782C"/>
    <w:rsid w:val="00197868"/>
    <w:rsid w:val="001A219D"/>
    <w:rsid w:val="001A29F7"/>
    <w:rsid w:val="001A2C33"/>
    <w:rsid w:val="001A59D3"/>
    <w:rsid w:val="001B4FB2"/>
    <w:rsid w:val="001B6EB1"/>
    <w:rsid w:val="001C2E6D"/>
    <w:rsid w:val="001D15D3"/>
    <w:rsid w:val="001D1867"/>
    <w:rsid w:val="001D3BE3"/>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80183"/>
    <w:rsid w:val="00280189"/>
    <w:rsid w:val="002812F8"/>
    <w:rsid w:val="002814E5"/>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2F587F"/>
    <w:rsid w:val="00300A5E"/>
    <w:rsid w:val="003020EA"/>
    <w:rsid w:val="003042AE"/>
    <w:rsid w:val="003046B5"/>
    <w:rsid w:val="00307CF2"/>
    <w:rsid w:val="00311D24"/>
    <w:rsid w:val="00312CDF"/>
    <w:rsid w:val="00313D62"/>
    <w:rsid w:val="00314BFB"/>
    <w:rsid w:val="00323448"/>
    <w:rsid w:val="0032604C"/>
    <w:rsid w:val="00330889"/>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15F0"/>
    <w:rsid w:val="00413266"/>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4D5A"/>
    <w:rsid w:val="004D5E40"/>
    <w:rsid w:val="004E4D31"/>
    <w:rsid w:val="004E6D7F"/>
    <w:rsid w:val="004F2C26"/>
    <w:rsid w:val="004F4901"/>
    <w:rsid w:val="005047B7"/>
    <w:rsid w:val="00504874"/>
    <w:rsid w:val="005059EC"/>
    <w:rsid w:val="00511714"/>
    <w:rsid w:val="00513334"/>
    <w:rsid w:val="0051421B"/>
    <w:rsid w:val="00514E9D"/>
    <w:rsid w:val="00515923"/>
    <w:rsid w:val="00520E53"/>
    <w:rsid w:val="00522D88"/>
    <w:rsid w:val="00522F76"/>
    <w:rsid w:val="00526769"/>
    <w:rsid w:val="005302A7"/>
    <w:rsid w:val="005311DC"/>
    <w:rsid w:val="005315CB"/>
    <w:rsid w:val="00531B77"/>
    <w:rsid w:val="00532956"/>
    <w:rsid w:val="005339C2"/>
    <w:rsid w:val="00536A7C"/>
    <w:rsid w:val="0054146D"/>
    <w:rsid w:val="00542C13"/>
    <w:rsid w:val="005431AF"/>
    <w:rsid w:val="0054401B"/>
    <w:rsid w:val="005503F8"/>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16C8"/>
    <w:rsid w:val="005D5077"/>
    <w:rsid w:val="005D5C6A"/>
    <w:rsid w:val="005D652F"/>
    <w:rsid w:val="005D6D4A"/>
    <w:rsid w:val="005D7171"/>
    <w:rsid w:val="005E0A67"/>
    <w:rsid w:val="005E5E55"/>
    <w:rsid w:val="005F6AE0"/>
    <w:rsid w:val="005F7E94"/>
    <w:rsid w:val="00603A3A"/>
    <w:rsid w:val="00607AC8"/>
    <w:rsid w:val="00613D01"/>
    <w:rsid w:val="00614050"/>
    <w:rsid w:val="00622006"/>
    <w:rsid w:val="006227F9"/>
    <w:rsid w:val="00624959"/>
    <w:rsid w:val="00624C4E"/>
    <w:rsid w:val="006276A9"/>
    <w:rsid w:val="00627C34"/>
    <w:rsid w:val="00634AE9"/>
    <w:rsid w:val="006361D8"/>
    <w:rsid w:val="00636258"/>
    <w:rsid w:val="00641519"/>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319"/>
    <w:rsid w:val="00700DCA"/>
    <w:rsid w:val="00700E65"/>
    <w:rsid w:val="007036DD"/>
    <w:rsid w:val="0070379C"/>
    <w:rsid w:val="00704B61"/>
    <w:rsid w:val="0071234E"/>
    <w:rsid w:val="007164C6"/>
    <w:rsid w:val="00720493"/>
    <w:rsid w:val="00724CD6"/>
    <w:rsid w:val="00725ACA"/>
    <w:rsid w:val="00730E01"/>
    <w:rsid w:val="00731497"/>
    <w:rsid w:val="00732B71"/>
    <w:rsid w:val="00735DDC"/>
    <w:rsid w:val="00740E88"/>
    <w:rsid w:val="00745FD7"/>
    <w:rsid w:val="00746414"/>
    <w:rsid w:val="007475A5"/>
    <w:rsid w:val="00752F9E"/>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87A31"/>
    <w:rsid w:val="00791BAF"/>
    <w:rsid w:val="007977FE"/>
    <w:rsid w:val="007B0342"/>
    <w:rsid w:val="007B132D"/>
    <w:rsid w:val="007B3265"/>
    <w:rsid w:val="007B33E2"/>
    <w:rsid w:val="007B49C1"/>
    <w:rsid w:val="007B4BCE"/>
    <w:rsid w:val="007B51FC"/>
    <w:rsid w:val="007B7524"/>
    <w:rsid w:val="007C0356"/>
    <w:rsid w:val="007C0D94"/>
    <w:rsid w:val="007C4372"/>
    <w:rsid w:val="007D3B9C"/>
    <w:rsid w:val="007D6ACB"/>
    <w:rsid w:val="007D7D77"/>
    <w:rsid w:val="007E3594"/>
    <w:rsid w:val="007E5591"/>
    <w:rsid w:val="007E573F"/>
    <w:rsid w:val="007E7DC7"/>
    <w:rsid w:val="007F03E9"/>
    <w:rsid w:val="007F45A8"/>
    <w:rsid w:val="007F5A58"/>
    <w:rsid w:val="007F6654"/>
    <w:rsid w:val="007F7F8E"/>
    <w:rsid w:val="0080561A"/>
    <w:rsid w:val="00813E14"/>
    <w:rsid w:val="008152CD"/>
    <w:rsid w:val="00815779"/>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DFE"/>
    <w:rsid w:val="00883918"/>
    <w:rsid w:val="00884E08"/>
    <w:rsid w:val="0088776F"/>
    <w:rsid w:val="008918CD"/>
    <w:rsid w:val="00892371"/>
    <w:rsid w:val="008930AC"/>
    <w:rsid w:val="008950C7"/>
    <w:rsid w:val="0089673B"/>
    <w:rsid w:val="00897995"/>
    <w:rsid w:val="008A1C86"/>
    <w:rsid w:val="008A276E"/>
    <w:rsid w:val="008A4E58"/>
    <w:rsid w:val="008A6437"/>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0980"/>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123C"/>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49F1"/>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213"/>
    <w:rsid w:val="00AD273E"/>
    <w:rsid w:val="00AD29D5"/>
    <w:rsid w:val="00AD472C"/>
    <w:rsid w:val="00AD5748"/>
    <w:rsid w:val="00AD5C76"/>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3FA7"/>
    <w:rsid w:val="00B05C12"/>
    <w:rsid w:val="00B06841"/>
    <w:rsid w:val="00B07038"/>
    <w:rsid w:val="00B14EAD"/>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5F56"/>
    <w:rsid w:val="00B974DC"/>
    <w:rsid w:val="00BA0865"/>
    <w:rsid w:val="00BA226E"/>
    <w:rsid w:val="00BA41E5"/>
    <w:rsid w:val="00BA4F27"/>
    <w:rsid w:val="00BA6979"/>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19DC"/>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0922"/>
    <w:rsid w:val="00C5396D"/>
    <w:rsid w:val="00C555E2"/>
    <w:rsid w:val="00C56B65"/>
    <w:rsid w:val="00C57230"/>
    <w:rsid w:val="00C626FA"/>
    <w:rsid w:val="00C6294D"/>
    <w:rsid w:val="00C630E7"/>
    <w:rsid w:val="00C658CC"/>
    <w:rsid w:val="00C65A5A"/>
    <w:rsid w:val="00C65D5B"/>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28E0"/>
    <w:rsid w:val="00D33E47"/>
    <w:rsid w:val="00D34D3E"/>
    <w:rsid w:val="00D35D38"/>
    <w:rsid w:val="00D36AE3"/>
    <w:rsid w:val="00D40EBB"/>
    <w:rsid w:val="00D41A98"/>
    <w:rsid w:val="00D43B83"/>
    <w:rsid w:val="00D452DE"/>
    <w:rsid w:val="00D5335E"/>
    <w:rsid w:val="00D5721A"/>
    <w:rsid w:val="00D57296"/>
    <w:rsid w:val="00D5782B"/>
    <w:rsid w:val="00D57A39"/>
    <w:rsid w:val="00D642C7"/>
    <w:rsid w:val="00D6452C"/>
    <w:rsid w:val="00D65821"/>
    <w:rsid w:val="00D6633C"/>
    <w:rsid w:val="00D67476"/>
    <w:rsid w:val="00D71340"/>
    <w:rsid w:val="00D71EC1"/>
    <w:rsid w:val="00D7256C"/>
    <w:rsid w:val="00D73960"/>
    <w:rsid w:val="00D75F03"/>
    <w:rsid w:val="00D765D6"/>
    <w:rsid w:val="00D77B43"/>
    <w:rsid w:val="00D8027A"/>
    <w:rsid w:val="00D807C9"/>
    <w:rsid w:val="00D84D98"/>
    <w:rsid w:val="00D85CAA"/>
    <w:rsid w:val="00D87870"/>
    <w:rsid w:val="00D9635C"/>
    <w:rsid w:val="00DA1CFE"/>
    <w:rsid w:val="00DA39E7"/>
    <w:rsid w:val="00DA5138"/>
    <w:rsid w:val="00DA67C4"/>
    <w:rsid w:val="00DA6F83"/>
    <w:rsid w:val="00DA73B2"/>
    <w:rsid w:val="00DB07AB"/>
    <w:rsid w:val="00DB0A5F"/>
    <w:rsid w:val="00DB2082"/>
    <w:rsid w:val="00DB35B0"/>
    <w:rsid w:val="00DB5DCA"/>
    <w:rsid w:val="00DB5F04"/>
    <w:rsid w:val="00DB737A"/>
    <w:rsid w:val="00DC0FB1"/>
    <w:rsid w:val="00DC7574"/>
    <w:rsid w:val="00DD0094"/>
    <w:rsid w:val="00DD0106"/>
    <w:rsid w:val="00DD499A"/>
    <w:rsid w:val="00DD6AF3"/>
    <w:rsid w:val="00DE2921"/>
    <w:rsid w:val="00DE41E0"/>
    <w:rsid w:val="00DE4E0D"/>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71B4A"/>
    <w:rsid w:val="00E72EBC"/>
    <w:rsid w:val="00E75473"/>
    <w:rsid w:val="00E76457"/>
    <w:rsid w:val="00E7662B"/>
    <w:rsid w:val="00E76E89"/>
    <w:rsid w:val="00E803E4"/>
    <w:rsid w:val="00E8764B"/>
    <w:rsid w:val="00E879FE"/>
    <w:rsid w:val="00E9234A"/>
    <w:rsid w:val="00E95867"/>
    <w:rsid w:val="00EA251B"/>
    <w:rsid w:val="00EA5181"/>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02C"/>
    <w:rsid w:val="00F06752"/>
    <w:rsid w:val="00F1149E"/>
    <w:rsid w:val="00F15AFD"/>
    <w:rsid w:val="00F17500"/>
    <w:rsid w:val="00F20F98"/>
    <w:rsid w:val="00F2133C"/>
    <w:rsid w:val="00F315F9"/>
    <w:rsid w:val="00F3319A"/>
    <w:rsid w:val="00F3549F"/>
    <w:rsid w:val="00F36A88"/>
    <w:rsid w:val="00F41729"/>
    <w:rsid w:val="00F45968"/>
    <w:rsid w:val="00F47093"/>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595F"/>
    <w:rsid w:val="00FD7C4E"/>
    <w:rsid w:val="00FE047C"/>
    <w:rsid w:val="00FE05EB"/>
    <w:rsid w:val="00FE1F59"/>
    <w:rsid w:val="00FE250E"/>
    <w:rsid w:val="00FE5EC9"/>
    <w:rsid w:val="00FE7381"/>
    <w:rsid w:val="00FF1EEA"/>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xtreme-e.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xtreme-e.com/en/mediacentre" TargetMode="Externa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1113</Words>
  <Characters>6347</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6</cp:revision>
  <cp:lastPrinted>2019-08-27T20:20:00Z</cp:lastPrinted>
  <dcterms:created xsi:type="dcterms:W3CDTF">2020-12-09T15:02:00Z</dcterms:created>
  <dcterms:modified xsi:type="dcterms:W3CDTF">2020-12-09T17:09:00Z</dcterms:modified>
</cp:coreProperties>
</file>